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tblpPr w:leftFromText="141" w:rightFromText="141" w:vertAnchor="text" w:horzAnchor="margin" w:tblpY="32"/>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tblPr>
      <w:tblGrid>
        <w:gridCol w:w="2405"/>
        <w:gridCol w:w="2126"/>
      </w:tblGrid>
      <w:tr w:rsidR="00D75DEC" w:rsidTr="005B0A9B">
        <w:trPr>
          <w:trHeight w:val="530"/>
        </w:trPr>
        <w:tc>
          <w:tcPr>
            <w:tcW w:w="2405" w:type="dxa"/>
            <w:shd w:val="clear" w:color="auto" w:fill="F2F2F2" w:themeFill="background1" w:themeFillShade="F2"/>
            <w:vAlign w:val="center"/>
          </w:tcPr>
          <w:p w:rsidR="00D75DEC" w:rsidRPr="007464B0" w:rsidRDefault="00D75DEC" w:rsidP="00D75DEC">
            <w:pPr>
              <w:rPr>
                <w:rFonts w:ascii="Century Gothic" w:hAnsi="Century Gothic"/>
              </w:rPr>
            </w:pPr>
            <w:r w:rsidRPr="007464B0">
              <w:rPr>
                <w:rFonts w:ascii="Century Gothic" w:hAnsi="Century Gothic"/>
                <w:sz w:val="18"/>
                <w:szCs w:val="18"/>
              </w:rPr>
              <w:t xml:space="preserve">Numéro du marché : </w:t>
            </w:r>
          </w:p>
        </w:tc>
        <w:tc>
          <w:tcPr>
            <w:tcW w:w="2126" w:type="dxa"/>
            <w:vAlign w:val="center"/>
          </w:tcPr>
          <w:p w:rsidR="00D75DEC" w:rsidRPr="00F93C8B" w:rsidRDefault="006D6020" w:rsidP="00D75DEC">
            <w:pPr>
              <w:rPr>
                <w:rFonts w:ascii="Century Gothic" w:hAnsi="Century Gothic"/>
              </w:rPr>
            </w:pPr>
            <w:r w:rsidRPr="008C0513">
              <w:rPr>
                <w:rFonts w:ascii="Century Gothic" w:hAnsi="Century Gothic" w:cstheme="minorHAnsi"/>
                <w:b/>
                <w:bCs/>
                <w:color w:val="002060"/>
                <w:sz w:val="24"/>
                <w:szCs w:val="24"/>
              </w:rPr>
              <w:t>CCI973-0725</w:t>
            </w:r>
          </w:p>
        </w:tc>
      </w:tr>
    </w:tbl>
    <w:p w:rsidR="00D75DEC" w:rsidRPr="00D75DEC" w:rsidRDefault="00CB6B45" w:rsidP="0046577C">
      <w:pPr>
        <w:spacing w:line="264" w:lineRule="auto"/>
        <w:jc w:val="both"/>
        <w:rPr>
          <w:rFonts w:ascii="Century Gothic" w:hAnsi="Century Gothic"/>
        </w:rPr>
      </w:pPr>
      <w:r>
        <w:rPr>
          <w:rFonts w:ascii="Calibri" w:hAnsi="Calibri"/>
          <w:noProof/>
          <w:color w:val="17365D"/>
          <w:sz w:val="18"/>
          <w:szCs w:val="18"/>
        </w:rPr>
        <w:drawing>
          <wp:anchor distT="0" distB="0" distL="114300" distR="114300" simplePos="0" relativeHeight="251663360" behindDoc="0" locked="0" layoutInCell="1" allowOverlap="1">
            <wp:simplePos x="0" y="0"/>
            <wp:positionH relativeFrom="margin">
              <wp:align>right</wp:align>
            </wp:positionH>
            <wp:positionV relativeFrom="paragraph">
              <wp:posOffset>11431</wp:posOffset>
            </wp:positionV>
            <wp:extent cx="1743710" cy="535698"/>
            <wp:effectExtent l="0" t="0" r="0" b="0"/>
            <wp:wrapNone/>
            <wp:docPr id="1" name="Image 1" descr="cid:image002.png@01D521FC.D9EFE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2.png@01D521FC.D9EFE330"/>
                    <pic:cNvPicPr>
                      <a:picLocks noChangeAspect="1" noChangeArrowheads="1"/>
                    </pic:cNvPicPr>
                  </pic:nvPicPr>
                  <pic:blipFill>
                    <a:blip r:embed="rId8" r:link="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43710" cy="535698"/>
                    </a:xfrm>
                    <a:prstGeom prst="rect">
                      <a:avLst/>
                    </a:prstGeom>
                    <a:noFill/>
                    <a:ln>
                      <a:noFill/>
                    </a:ln>
                  </pic:spPr>
                </pic:pic>
              </a:graphicData>
            </a:graphic>
          </wp:anchor>
        </w:drawing>
      </w:r>
      <w:r w:rsidR="006D7197">
        <w:rPr>
          <w:rFonts w:ascii="Century Gothic" w:hAnsi="Century Gothic"/>
          <w:b/>
          <w:noProof/>
          <w:sz w:val="18"/>
          <w:szCs w:val="18"/>
        </w:rPr>
        <w:t xml:space="preserve">                                                                                          </w:t>
      </w:r>
    </w:p>
    <w:p w:rsidR="00D75DEC" w:rsidRPr="00D75DEC" w:rsidRDefault="00D75DEC" w:rsidP="0046577C">
      <w:pPr>
        <w:spacing w:line="264" w:lineRule="auto"/>
        <w:jc w:val="both"/>
        <w:rPr>
          <w:rFonts w:ascii="Century Gothic" w:hAnsi="Century Gothic"/>
        </w:rPr>
      </w:pPr>
    </w:p>
    <w:p w:rsidR="00D75DEC" w:rsidRPr="00D75DEC" w:rsidRDefault="00D75DEC" w:rsidP="0046577C">
      <w:pPr>
        <w:spacing w:line="264" w:lineRule="auto"/>
        <w:jc w:val="both"/>
        <w:rPr>
          <w:rFonts w:ascii="Century Gothic" w:hAnsi="Century Gothic"/>
        </w:rPr>
      </w:pPr>
    </w:p>
    <w:p w:rsidR="00D75DEC" w:rsidRDefault="00D75DEC" w:rsidP="0046577C">
      <w:pPr>
        <w:spacing w:line="264" w:lineRule="auto"/>
        <w:jc w:val="both"/>
        <w:rPr>
          <w:rFonts w:ascii="Century Gothic" w:hAnsi="Century Gothic"/>
        </w:rPr>
      </w:pPr>
    </w:p>
    <w:p w:rsidR="00077D91" w:rsidRDefault="00077D91" w:rsidP="0046577C">
      <w:pPr>
        <w:spacing w:line="264" w:lineRule="auto"/>
        <w:jc w:val="both"/>
        <w:rPr>
          <w:rFonts w:ascii="Century Gothic" w:hAnsi="Century Gothic"/>
        </w:rPr>
      </w:pPr>
    </w:p>
    <w:p w:rsidR="00077D91" w:rsidRDefault="00077D91" w:rsidP="0046577C">
      <w:pPr>
        <w:spacing w:line="264" w:lineRule="auto"/>
        <w:jc w:val="both"/>
        <w:rPr>
          <w:rFonts w:ascii="Century Gothic" w:hAnsi="Century Gothic"/>
        </w:rPr>
      </w:pPr>
    </w:p>
    <w:p w:rsidR="00077D91" w:rsidRDefault="00077D91" w:rsidP="0046577C">
      <w:pPr>
        <w:spacing w:line="264" w:lineRule="auto"/>
        <w:jc w:val="both"/>
        <w:rPr>
          <w:rFonts w:ascii="Century Gothic" w:hAnsi="Century Gothic"/>
        </w:rPr>
      </w:pPr>
    </w:p>
    <w:p w:rsidR="00065C47" w:rsidRDefault="00065C47" w:rsidP="0046577C">
      <w:pPr>
        <w:spacing w:line="264" w:lineRule="auto"/>
        <w:jc w:val="both"/>
        <w:rPr>
          <w:rFonts w:ascii="Century Gothic" w:hAnsi="Century Gothic"/>
        </w:rPr>
      </w:pPr>
    </w:p>
    <w:p w:rsidR="00B113F3" w:rsidRPr="00D75DEC" w:rsidRDefault="00B113F3" w:rsidP="0046577C">
      <w:pPr>
        <w:spacing w:line="264" w:lineRule="auto"/>
        <w:jc w:val="both"/>
        <w:rPr>
          <w:rFonts w:ascii="Century Gothic" w:hAnsi="Century Gothic"/>
        </w:rPr>
      </w:pPr>
    </w:p>
    <w:p w:rsidR="00D75DEC" w:rsidRPr="00D75DEC" w:rsidRDefault="00D75DEC" w:rsidP="00D75DEC">
      <w:pPr>
        <w:jc w:val="center"/>
        <w:rPr>
          <w:rFonts w:ascii="Century Gothic" w:hAnsi="Century Gothic"/>
          <w:bCs/>
          <w:sz w:val="18"/>
          <w:szCs w:val="18"/>
        </w:rPr>
      </w:pPr>
      <w:r w:rsidRPr="00D75DEC">
        <w:rPr>
          <w:rFonts w:ascii="Century Gothic" w:hAnsi="Century Gothic"/>
          <w:bCs/>
          <w:sz w:val="18"/>
          <w:szCs w:val="18"/>
        </w:rPr>
        <w:t>MARCHE PUBLIC DE SERVICES</w:t>
      </w:r>
    </w:p>
    <w:p w:rsidR="00D75DEC" w:rsidRPr="00D75DEC" w:rsidRDefault="00D75DEC" w:rsidP="0046577C">
      <w:pPr>
        <w:spacing w:line="264" w:lineRule="auto"/>
        <w:jc w:val="both"/>
        <w:rPr>
          <w:rFonts w:ascii="Century Gothic" w:hAnsi="Century Gothic"/>
        </w:rPr>
      </w:pPr>
    </w:p>
    <w:p w:rsidR="0050065A" w:rsidRDefault="0050065A" w:rsidP="0046577C">
      <w:pPr>
        <w:spacing w:line="264" w:lineRule="auto"/>
        <w:jc w:val="both"/>
        <w:rPr>
          <w:rFonts w:ascii="Century Gothic" w:hAnsi="Century Gothic"/>
        </w:rPr>
      </w:pPr>
    </w:p>
    <w:p w:rsidR="000D0EAB" w:rsidRDefault="000D0EAB" w:rsidP="0046577C">
      <w:pPr>
        <w:spacing w:line="264" w:lineRule="auto"/>
        <w:jc w:val="both"/>
        <w:rPr>
          <w:rFonts w:ascii="Century Gothic" w:hAnsi="Century Gothic"/>
        </w:rPr>
      </w:pPr>
    </w:p>
    <w:p w:rsidR="00065C47" w:rsidRPr="00D75DEC" w:rsidRDefault="00065C47" w:rsidP="0046577C">
      <w:pPr>
        <w:spacing w:line="264" w:lineRule="auto"/>
        <w:jc w:val="both"/>
        <w:rPr>
          <w:rFonts w:ascii="Century Gothic" w:hAnsi="Century Gothic"/>
        </w:rPr>
      </w:pPr>
    </w:p>
    <w:p w:rsidR="00D75DEC" w:rsidRPr="001344F2" w:rsidRDefault="00D75DEC" w:rsidP="00D75DEC">
      <w:pPr>
        <w:shd w:val="clear" w:color="auto" w:fill="215868" w:themeFill="accent5" w:themeFillShade="80"/>
        <w:jc w:val="center"/>
        <w:rPr>
          <w:rFonts w:ascii="Century Gothic" w:hAnsi="Century Gothic"/>
          <w:color w:val="FFFFFF"/>
        </w:rPr>
      </w:pPr>
    </w:p>
    <w:p w:rsidR="00D75DEC" w:rsidRPr="00F91BED" w:rsidRDefault="00D75DEC" w:rsidP="00D75DEC">
      <w:pPr>
        <w:shd w:val="clear" w:color="auto" w:fill="215868" w:themeFill="accent5" w:themeFillShade="80"/>
        <w:jc w:val="center"/>
        <w:rPr>
          <w:rFonts w:ascii="Century Gothic" w:hAnsi="Century Gothic"/>
          <w:color w:val="FFFFFF"/>
          <w:sz w:val="32"/>
        </w:rPr>
      </w:pPr>
      <w:r w:rsidRPr="00F91BED">
        <w:rPr>
          <w:rFonts w:ascii="Century Gothic" w:hAnsi="Century Gothic"/>
          <w:color w:val="FFFFFF"/>
          <w:sz w:val="32"/>
        </w:rPr>
        <w:t>ACTE D’ENGAGEMENT</w:t>
      </w:r>
    </w:p>
    <w:p w:rsidR="00D75DEC" w:rsidRPr="001344F2" w:rsidRDefault="00D75DEC" w:rsidP="00D75DEC">
      <w:pPr>
        <w:shd w:val="clear" w:color="auto" w:fill="215868" w:themeFill="accent5" w:themeFillShade="80"/>
        <w:jc w:val="center"/>
        <w:rPr>
          <w:rFonts w:ascii="Century Gothic" w:hAnsi="Century Gothic"/>
          <w:color w:val="FFFFFF"/>
        </w:rPr>
      </w:pPr>
    </w:p>
    <w:p w:rsidR="00D75DEC" w:rsidRDefault="00D75DEC" w:rsidP="00D75DEC">
      <w:pPr>
        <w:jc w:val="both"/>
        <w:rPr>
          <w:rFonts w:ascii="Century Gothic" w:hAnsi="Century Gothic"/>
        </w:rPr>
      </w:pPr>
    </w:p>
    <w:p w:rsidR="00B113F3" w:rsidRDefault="00B113F3" w:rsidP="00D75DEC">
      <w:pPr>
        <w:jc w:val="both"/>
        <w:rPr>
          <w:rFonts w:ascii="Century Gothic" w:hAnsi="Century Gothic"/>
        </w:rPr>
      </w:pPr>
    </w:p>
    <w:p w:rsidR="00B113F3" w:rsidRDefault="00B113F3" w:rsidP="00D75DEC">
      <w:pPr>
        <w:jc w:val="both"/>
        <w:rPr>
          <w:rFonts w:ascii="Century Gothic" w:hAnsi="Century Gothic"/>
        </w:rPr>
      </w:pPr>
    </w:p>
    <w:p w:rsidR="00B34563" w:rsidRPr="00D75DEC" w:rsidRDefault="00B34563" w:rsidP="0046577C">
      <w:pPr>
        <w:spacing w:line="264" w:lineRule="auto"/>
        <w:jc w:val="both"/>
        <w:rPr>
          <w:rFonts w:ascii="Century Gothic" w:hAnsi="Century Gothic"/>
        </w:rPr>
      </w:pPr>
    </w:p>
    <w:p w:rsidR="0050065A" w:rsidRPr="00D75DEC" w:rsidRDefault="0050065A" w:rsidP="0046577C">
      <w:pPr>
        <w:spacing w:line="264" w:lineRule="auto"/>
        <w:jc w:val="both"/>
        <w:rPr>
          <w:rFonts w:ascii="Century Gothic" w:hAnsi="Century Gothic"/>
        </w:rPr>
      </w:pPr>
    </w:p>
    <w:p w:rsidR="0050065A" w:rsidRPr="00D75DEC" w:rsidRDefault="0050065A" w:rsidP="0046577C">
      <w:pPr>
        <w:spacing w:line="264" w:lineRule="auto"/>
        <w:jc w:val="both"/>
        <w:rPr>
          <w:rFonts w:ascii="Century Gothic" w:hAnsi="Century Gothic"/>
        </w:rPr>
      </w:pPr>
    </w:p>
    <w:tbl>
      <w:tblPr>
        <w:tblW w:w="4975"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2311"/>
        <w:gridCol w:w="8398"/>
      </w:tblGrid>
      <w:tr w:rsidR="00CB6B45" w:rsidRPr="00D75DEC" w:rsidTr="00F95329">
        <w:trPr>
          <w:trHeight w:val="804"/>
          <w:jc w:val="center"/>
        </w:trPr>
        <w:tc>
          <w:tcPr>
            <w:tcW w:w="1079" w:type="pct"/>
            <w:shd w:val="clear" w:color="auto" w:fill="F2F2F2" w:themeFill="background1" w:themeFillShade="F2"/>
            <w:vAlign w:val="center"/>
          </w:tcPr>
          <w:p w:rsidR="00CB6B45" w:rsidRPr="000D0EAB" w:rsidRDefault="00CB6B45" w:rsidP="00CB6B45">
            <w:pPr>
              <w:spacing w:line="288" w:lineRule="auto"/>
              <w:jc w:val="right"/>
              <w:rPr>
                <w:rFonts w:ascii="Century Gothic" w:hAnsi="Century Gothic" w:cs="Arial"/>
                <w:sz w:val="18"/>
                <w:szCs w:val="18"/>
              </w:rPr>
            </w:pPr>
            <w:r w:rsidRPr="000D0EAB">
              <w:rPr>
                <w:rFonts w:ascii="Century Gothic" w:hAnsi="Century Gothic" w:cs="Arial"/>
                <w:sz w:val="18"/>
                <w:szCs w:val="18"/>
              </w:rPr>
              <w:t>Pouvoir adjudicateur (acheteur) :</w:t>
            </w:r>
          </w:p>
        </w:tc>
        <w:tc>
          <w:tcPr>
            <w:tcW w:w="3921" w:type="pct"/>
            <w:shd w:val="clear" w:color="auto" w:fill="auto"/>
            <w:vAlign w:val="center"/>
          </w:tcPr>
          <w:p w:rsidR="00CB6B45" w:rsidRPr="000D0EAB" w:rsidRDefault="00CB6B45" w:rsidP="00CB6B45">
            <w:pPr>
              <w:spacing w:line="288" w:lineRule="auto"/>
              <w:jc w:val="both"/>
              <w:rPr>
                <w:rFonts w:ascii="Century Gothic" w:hAnsi="Century Gothic" w:cs="Arial"/>
                <w:bCs/>
              </w:rPr>
            </w:pPr>
            <w:r w:rsidRPr="0031388E">
              <w:rPr>
                <w:rFonts w:ascii="Century Gothic" w:hAnsi="Century Gothic"/>
                <w:b/>
                <w:noProof/>
                <w:sz w:val="18"/>
                <w:szCs w:val="18"/>
              </w:rPr>
              <w:t>CCI de la GUYANE</w:t>
            </w:r>
          </w:p>
        </w:tc>
      </w:tr>
      <w:tr w:rsidR="00CB6B45" w:rsidRPr="00D75DEC" w:rsidTr="00F95329">
        <w:trPr>
          <w:trHeight w:val="708"/>
          <w:jc w:val="center"/>
        </w:trPr>
        <w:tc>
          <w:tcPr>
            <w:tcW w:w="1079" w:type="pct"/>
            <w:shd w:val="clear" w:color="auto" w:fill="F2F2F2" w:themeFill="background1" w:themeFillShade="F2"/>
            <w:vAlign w:val="center"/>
          </w:tcPr>
          <w:p w:rsidR="00CB6B45" w:rsidRPr="000D0EAB" w:rsidRDefault="00CB6B45" w:rsidP="00CB6B45">
            <w:pPr>
              <w:spacing w:line="288" w:lineRule="auto"/>
              <w:jc w:val="right"/>
              <w:rPr>
                <w:rFonts w:ascii="Century Gothic" w:hAnsi="Century Gothic" w:cs="Arial"/>
                <w:sz w:val="18"/>
                <w:szCs w:val="18"/>
              </w:rPr>
            </w:pPr>
            <w:r w:rsidRPr="000D0EAB">
              <w:rPr>
                <w:rFonts w:ascii="Century Gothic" w:hAnsi="Century Gothic" w:cs="Arial"/>
                <w:sz w:val="18"/>
                <w:szCs w:val="18"/>
              </w:rPr>
              <w:t xml:space="preserve">Adresse : </w:t>
            </w:r>
          </w:p>
        </w:tc>
        <w:tc>
          <w:tcPr>
            <w:tcW w:w="3921" w:type="pct"/>
            <w:shd w:val="clear" w:color="auto" w:fill="auto"/>
            <w:vAlign w:val="center"/>
          </w:tcPr>
          <w:p w:rsidR="00CB6B45" w:rsidRPr="0031388E" w:rsidRDefault="00CB6B45" w:rsidP="00CB6B45">
            <w:pPr>
              <w:pStyle w:val="Sansinterligne"/>
              <w:rPr>
                <w:rFonts w:ascii="Century Gothic" w:hAnsi="Century Gothic"/>
                <w:bCs/>
                <w:sz w:val="18"/>
                <w:szCs w:val="18"/>
              </w:rPr>
            </w:pPr>
            <w:r w:rsidRPr="0031388E">
              <w:rPr>
                <w:rFonts w:ascii="Century Gothic" w:hAnsi="Century Gothic"/>
                <w:bCs/>
                <w:sz w:val="18"/>
                <w:szCs w:val="18"/>
              </w:rPr>
              <w:t>Place de l'Esplanade - BP 49</w:t>
            </w:r>
          </w:p>
          <w:p w:rsidR="00CB6B45" w:rsidRPr="004424BE" w:rsidRDefault="00CB6B45" w:rsidP="00CB6B45">
            <w:pPr>
              <w:spacing w:line="288" w:lineRule="auto"/>
              <w:rPr>
                <w:rFonts w:ascii="Century Gothic" w:hAnsi="Century Gothic" w:cs="Arial"/>
                <w:bCs/>
                <w:sz w:val="18"/>
                <w:szCs w:val="18"/>
              </w:rPr>
            </w:pPr>
            <w:r w:rsidRPr="0031388E">
              <w:rPr>
                <w:rFonts w:ascii="Century Gothic" w:hAnsi="Century Gothic"/>
                <w:bCs/>
                <w:sz w:val="18"/>
                <w:szCs w:val="18"/>
              </w:rPr>
              <w:t>97 321 Cayenne cedex</w:t>
            </w:r>
          </w:p>
        </w:tc>
      </w:tr>
      <w:tr w:rsidR="00CB6B45" w:rsidRPr="00D75DEC" w:rsidTr="00F95329">
        <w:trPr>
          <w:trHeight w:val="692"/>
          <w:jc w:val="center"/>
        </w:trPr>
        <w:tc>
          <w:tcPr>
            <w:tcW w:w="1079" w:type="pct"/>
            <w:shd w:val="clear" w:color="auto" w:fill="F2F2F2" w:themeFill="background1" w:themeFillShade="F2"/>
            <w:vAlign w:val="center"/>
          </w:tcPr>
          <w:p w:rsidR="00CB6B45" w:rsidRPr="000D0EAB" w:rsidRDefault="00CB6B45" w:rsidP="00CB6B45">
            <w:pPr>
              <w:spacing w:line="288" w:lineRule="auto"/>
              <w:jc w:val="right"/>
              <w:rPr>
                <w:rFonts w:ascii="Century Gothic" w:hAnsi="Century Gothic" w:cs="Arial"/>
                <w:sz w:val="18"/>
                <w:szCs w:val="18"/>
              </w:rPr>
            </w:pPr>
            <w:r w:rsidRPr="000D0EAB">
              <w:rPr>
                <w:rFonts w:ascii="Century Gothic" w:hAnsi="Century Gothic" w:cs="Arial"/>
                <w:sz w:val="18"/>
                <w:szCs w:val="18"/>
              </w:rPr>
              <w:t>Objet de la consultation :</w:t>
            </w:r>
          </w:p>
        </w:tc>
        <w:tc>
          <w:tcPr>
            <w:tcW w:w="3921" w:type="pct"/>
            <w:shd w:val="clear" w:color="auto" w:fill="auto"/>
            <w:vAlign w:val="center"/>
          </w:tcPr>
          <w:p w:rsidR="00CB6B45" w:rsidRPr="000D0EAB" w:rsidRDefault="00CB6B45" w:rsidP="00CB6B45">
            <w:pPr>
              <w:spacing w:line="288" w:lineRule="auto"/>
              <w:jc w:val="both"/>
              <w:rPr>
                <w:rFonts w:ascii="Century Gothic" w:hAnsi="Century Gothic" w:cs="Arial"/>
                <w:bCs/>
              </w:rPr>
            </w:pPr>
            <w:r>
              <w:rPr>
                <w:rFonts w:ascii="Century Gothic" w:hAnsi="Century Gothic" w:cs="Arial"/>
                <w:b/>
                <w:sz w:val="18"/>
                <w:szCs w:val="18"/>
              </w:rPr>
              <w:t>Passation d’un marché d’assurances pour les besoins de la CCI de la Guyane</w:t>
            </w:r>
          </w:p>
        </w:tc>
      </w:tr>
      <w:tr w:rsidR="00153719" w:rsidRPr="00D75DEC" w:rsidTr="00F95329">
        <w:trPr>
          <w:trHeight w:val="909"/>
          <w:jc w:val="center"/>
        </w:trPr>
        <w:tc>
          <w:tcPr>
            <w:tcW w:w="1079" w:type="pct"/>
            <w:shd w:val="clear" w:color="auto" w:fill="F2F2F2" w:themeFill="background1" w:themeFillShade="F2"/>
            <w:vAlign w:val="center"/>
          </w:tcPr>
          <w:p w:rsidR="00153719" w:rsidRPr="000D0EAB" w:rsidRDefault="00153719" w:rsidP="00153719">
            <w:pPr>
              <w:spacing w:line="288" w:lineRule="auto"/>
              <w:jc w:val="right"/>
              <w:rPr>
                <w:rFonts w:ascii="Century Gothic" w:hAnsi="Century Gothic" w:cs="Arial"/>
                <w:sz w:val="18"/>
                <w:szCs w:val="18"/>
              </w:rPr>
            </w:pPr>
            <w:bookmarkStart w:id="0" w:name="_Hlk29885221"/>
            <w:r w:rsidRPr="000D0EAB">
              <w:rPr>
                <w:rFonts w:ascii="Century Gothic" w:hAnsi="Century Gothic" w:cs="Calibri"/>
                <w:sz w:val="18"/>
                <w:szCs w:val="18"/>
              </w:rPr>
              <w:t>Procédure :</w:t>
            </w:r>
          </w:p>
        </w:tc>
        <w:tc>
          <w:tcPr>
            <w:tcW w:w="3921" w:type="pct"/>
            <w:shd w:val="clear" w:color="auto" w:fill="auto"/>
            <w:vAlign w:val="center"/>
          </w:tcPr>
          <w:p w:rsidR="00153719" w:rsidRPr="000D0EAB" w:rsidRDefault="00153719" w:rsidP="00153719">
            <w:pPr>
              <w:spacing w:line="288" w:lineRule="auto"/>
              <w:jc w:val="both"/>
              <w:rPr>
                <w:rFonts w:ascii="Century Gothic" w:hAnsi="Century Gothic" w:cs="Arial"/>
              </w:rPr>
            </w:pPr>
            <w:r w:rsidRPr="000D0EAB">
              <w:rPr>
                <w:rFonts w:ascii="Century Gothic" w:hAnsi="Century Gothic" w:cs="Calibri"/>
              </w:rPr>
              <w:t xml:space="preserve">MARCHE PUBLIC sur </w:t>
            </w:r>
            <w:r w:rsidRPr="007E279A">
              <w:rPr>
                <w:rFonts w:ascii="Century Gothic" w:hAnsi="Century Gothic" w:cs="Calibri"/>
                <w:b/>
                <w:u w:val="single"/>
              </w:rPr>
              <w:t>APPEL D’OFFRES OUVERT</w:t>
            </w:r>
            <w:r w:rsidRPr="000D0EAB">
              <w:rPr>
                <w:rFonts w:ascii="Century Gothic" w:hAnsi="Century Gothic" w:cs="Calibri"/>
              </w:rPr>
              <w:t xml:space="preserve"> passé en application des articles L 2124-2 et R 2124-2 du Code de la Commande Publique</w:t>
            </w:r>
            <w:r w:rsidRPr="000D0EAB">
              <w:rPr>
                <w:rFonts w:ascii="Century Gothic" w:hAnsi="Century Gothic" w:cs="Calibri"/>
                <w:bCs/>
              </w:rPr>
              <w:t>.</w:t>
            </w:r>
          </w:p>
        </w:tc>
      </w:tr>
      <w:bookmarkEnd w:id="0"/>
    </w:tbl>
    <w:p w:rsidR="0050065A" w:rsidRPr="00D75DEC" w:rsidRDefault="0050065A" w:rsidP="0046577C">
      <w:pPr>
        <w:spacing w:line="264" w:lineRule="auto"/>
        <w:jc w:val="both"/>
        <w:rPr>
          <w:rFonts w:ascii="Century Gothic" w:hAnsi="Century Gothic"/>
        </w:rPr>
      </w:pPr>
    </w:p>
    <w:p w:rsidR="005A67C1" w:rsidRPr="00D75DEC" w:rsidRDefault="005A67C1" w:rsidP="005A67C1">
      <w:pPr>
        <w:jc w:val="both"/>
        <w:rPr>
          <w:rFonts w:ascii="Century Gothic" w:hAnsi="Century Gothic"/>
        </w:rPr>
      </w:pPr>
      <w:bookmarkStart w:id="1" w:name="_Hlk6731296"/>
      <w:bookmarkStart w:id="2" w:name="_Hlk508037042"/>
    </w:p>
    <w:tbl>
      <w:tblPr>
        <w:tblW w:w="10485" w:type="dxa"/>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CellMar>
          <w:left w:w="0" w:type="dxa"/>
          <w:right w:w="0" w:type="dxa"/>
        </w:tblCellMar>
        <w:tblLook w:val="04A0"/>
      </w:tblPr>
      <w:tblGrid>
        <w:gridCol w:w="1696"/>
        <w:gridCol w:w="1276"/>
        <w:gridCol w:w="5812"/>
        <w:gridCol w:w="1701"/>
      </w:tblGrid>
      <w:tr w:rsidR="00130703" w:rsidRPr="00D75DEC" w:rsidTr="00CB6B45">
        <w:trPr>
          <w:trHeight w:val="632"/>
          <w:jc w:val="center"/>
        </w:trPr>
        <w:tc>
          <w:tcPr>
            <w:tcW w:w="1696" w:type="dxa"/>
            <w:shd w:val="clear" w:color="auto" w:fill="215867"/>
            <w:tcMar>
              <w:top w:w="15" w:type="dxa"/>
              <w:left w:w="108" w:type="dxa"/>
              <w:bottom w:w="0" w:type="dxa"/>
              <w:right w:w="108" w:type="dxa"/>
            </w:tcMar>
            <w:vAlign w:val="center"/>
            <w:hideMark/>
          </w:tcPr>
          <w:bookmarkEnd w:id="1"/>
          <w:bookmarkEnd w:id="2"/>
          <w:p w:rsidR="00130703" w:rsidRPr="00D75DEC" w:rsidRDefault="00130703" w:rsidP="00D107D3">
            <w:pPr>
              <w:jc w:val="center"/>
              <w:rPr>
                <w:rFonts w:ascii="Century Gothic" w:hAnsi="Century Gothic" w:cs="Arial"/>
                <w:sz w:val="18"/>
                <w:szCs w:val="36"/>
              </w:rPr>
            </w:pPr>
            <w:r w:rsidRPr="00D75DEC">
              <w:rPr>
                <w:rFonts w:ascii="Century Gothic" w:hAnsi="Century Gothic" w:cs="Arial"/>
                <w:bCs/>
                <w:color w:val="FFFFFF" w:themeColor="light1"/>
                <w:kern w:val="24"/>
                <w:sz w:val="16"/>
              </w:rPr>
              <w:t xml:space="preserve">Lot concerné </w:t>
            </w:r>
            <w:r w:rsidRPr="00D75DEC">
              <w:rPr>
                <w:rFonts w:ascii="Century Gothic" w:hAnsi="Century Gothic" w:cs="Arial"/>
                <w:bCs/>
                <w:color w:val="FFFFFF" w:themeColor="light1"/>
                <w:kern w:val="24"/>
                <w:sz w:val="12"/>
              </w:rPr>
              <w:t>(à cocher par le candidat)</w:t>
            </w:r>
          </w:p>
        </w:tc>
        <w:tc>
          <w:tcPr>
            <w:tcW w:w="1276" w:type="dxa"/>
            <w:shd w:val="clear" w:color="auto" w:fill="215867"/>
            <w:vAlign w:val="center"/>
          </w:tcPr>
          <w:p w:rsidR="00130703" w:rsidRPr="00D75DEC" w:rsidRDefault="00130703" w:rsidP="00D107D3">
            <w:pPr>
              <w:jc w:val="center"/>
              <w:rPr>
                <w:rFonts w:ascii="Century Gothic" w:hAnsi="Century Gothic" w:cs="Arial"/>
                <w:bCs/>
                <w:color w:val="FFFFFF" w:themeColor="light1"/>
                <w:kern w:val="24"/>
                <w:sz w:val="18"/>
              </w:rPr>
            </w:pPr>
            <w:r w:rsidRPr="00D75DEC">
              <w:rPr>
                <w:rFonts w:ascii="Century Gothic" w:hAnsi="Century Gothic" w:cs="Arial"/>
                <w:bCs/>
                <w:color w:val="FFFFFF" w:themeColor="light1"/>
                <w:kern w:val="24"/>
                <w:sz w:val="18"/>
              </w:rPr>
              <w:t>N° du lot</w:t>
            </w:r>
          </w:p>
        </w:tc>
        <w:tc>
          <w:tcPr>
            <w:tcW w:w="5812" w:type="dxa"/>
            <w:shd w:val="clear" w:color="auto" w:fill="215867"/>
            <w:tcMar>
              <w:top w:w="15" w:type="dxa"/>
              <w:left w:w="108" w:type="dxa"/>
              <w:bottom w:w="0" w:type="dxa"/>
              <w:right w:w="108" w:type="dxa"/>
            </w:tcMar>
            <w:vAlign w:val="center"/>
            <w:hideMark/>
          </w:tcPr>
          <w:p w:rsidR="00130703" w:rsidRPr="00D75DEC" w:rsidRDefault="00130703" w:rsidP="00D107D3">
            <w:pPr>
              <w:jc w:val="center"/>
              <w:rPr>
                <w:rFonts w:ascii="Century Gothic" w:hAnsi="Century Gothic" w:cs="Arial"/>
                <w:sz w:val="18"/>
                <w:szCs w:val="36"/>
              </w:rPr>
            </w:pPr>
            <w:r w:rsidRPr="00D75DEC">
              <w:rPr>
                <w:rFonts w:ascii="Century Gothic" w:hAnsi="Century Gothic" w:cs="Arial"/>
                <w:bCs/>
                <w:color w:val="FFFFFF" w:themeColor="light1"/>
                <w:kern w:val="24"/>
                <w:sz w:val="18"/>
              </w:rPr>
              <w:t>INTITULE</w:t>
            </w:r>
          </w:p>
        </w:tc>
        <w:tc>
          <w:tcPr>
            <w:tcW w:w="1701" w:type="dxa"/>
            <w:shd w:val="clear" w:color="auto" w:fill="215867"/>
            <w:tcMar>
              <w:top w:w="15" w:type="dxa"/>
              <w:left w:w="108" w:type="dxa"/>
              <w:bottom w:w="0" w:type="dxa"/>
              <w:right w:w="108" w:type="dxa"/>
            </w:tcMar>
            <w:vAlign w:val="center"/>
            <w:hideMark/>
          </w:tcPr>
          <w:p w:rsidR="00130703" w:rsidRPr="00D75DEC" w:rsidRDefault="00130703" w:rsidP="00D107D3">
            <w:pPr>
              <w:jc w:val="center"/>
              <w:rPr>
                <w:rFonts w:ascii="Century Gothic" w:hAnsi="Century Gothic" w:cs="Arial"/>
                <w:sz w:val="18"/>
                <w:szCs w:val="36"/>
              </w:rPr>
            </w:pPr>
            <w:r w:rsidRPr="00D75DEC">
              <w:rPr>
                <w:rFonts w:ascii="Century Gothic" w:hAnsi="Century Gothic" w:cs="Arial"/>
                <w:bCs/>
                <w:color w:val="FFFFFF" w:themeColor="light1"/>
                <w:kern w:val="24"/>
                <w:sz w:val="16"/>
              </w:rPr>
              <w:t>Code C.P.V.</w:t>
            </w:r>
          </w:p>
        </w:tc>
      </w:tr>
      <w:tr w:rsidR="00CB6B45" w:rsidRPr="00D75DEC" w:rsidTr="00D107D3">
        <w:trPr>
          <w:trHeight w:val="340"/>
          <w:jc w:val="center"/>
        </w:trPr>
        <w:sdt>
          <w:sdtPr>
            <w:rPr>
              <w:rFonts w:ascii="Century Gothic" w:hAnsi="Century Gothic"/>
              <w:b/>
              <w:sz w:val="24"/>
              <w:szCs w:val="16"/>
            </w:rPr>
            <w:id w:val="-552309525"/>
          </w:sdtPr>
          <w:sdtContent>
            <w:tc>
              <w:tcPr>
                <w:tcW w:w="1696" w:type="dxa"/>
                <w:shd w:val="clear" w:color="auto" w:fill="FFFFFF" w:themeFill="background1"/>
                <w:tcMar>
                  <w:top w:w="15" w:type="dxa"/>
                  <w:left w:w="108" w:type="dxa"/>
                  <w:bottom w:w="0" w:type="dxa"/>
                  <w:right w:w="108" w:type="dxa"/>
                </w:tcMar>
                <w:vAlign w:val="center"/>
                <w:hideMark/>
              </w:tcPr>
              <w:p w:rsidR="00CB6B45" w:rsidRPr="00D75DEC" w:rsidRDefault="00CB6B45" w:rsidP="00CB6B45">
                <w:pPr>
                  <w:jc w:val="center"/>
                  <w:rPr>
                    <w:rFonts w:ascii="Century Gothic" w:hAnsi="Century Gothic" w:cs="Arial"/>
                    <w:b/>
                    <w:sz w:val="24"/>
                    <w:szCs w:val="16"/>
                  </w:rPr>
                </w:pPr>
                <w:r>
                  <w:rPr>
                    <w:rFonts w:ascii="MS Gothic" w:eastAsia="MS Gothic" w:hAnsi="MS Gothic" w:hint="eastAsia"/>
                    <w:b/>
                    <w:sz w:val="24"/>
                    <w:szCs w:val="16"/>
                  </w:rPr>
                  <w:t>☐</w:t>
                </w:r>
              </w:p>
            </w:tc>
          </w:sdtContent>
        </w:sdt>
        <w:tc>
          <w:tcPr>
            <w:tcW w:w="1276" w:type="dxa"/>
            <w:shd w:val="clear" w:color="auto" w:fill="215867"/>
            <w:vAlign w:val="center"/>
          </w:tcPr>
          <w:p w:rsidR="00CB6B45" w:rsidRPr="00A211E4" w:rsidRDefault="00CB6B45" w:rsidP="00CB6B45">
            <w:pPr>
              <w:jc w:val="center"/>
              <w:rPr>
                <w:rFonts w:ascii="Century Gothic" w:hAnsi="Century Gothic" w:cs="Arial"/>
                <w:b/>
                <w:color w:val="FFFFFF" w:themeColor="background1"/>
                <w:sz w:val="16"/>
                <w:szCs w:val="16"/>
              </w:rPr>
            </w:pPr>
            <w:r w:rsidRPr="00A211E4">
              <w:rPr>
                <w:rFonts w:ascii="Century Gothic" w:hAnsi="Century Gothic" w:cs="Arial"/>
                <w:b/>
                <w:color w:val="FFFFFF" w:themeColor="background1"/>
                <w:sz w:val="16"/>
                <w:szCs w:val="16"/>
              </w:rPr>
              <w:t>1</w:t>
            </w:r>
          </w:p>
        </w:tc>
        <w:tc>
          <w:tcPr>
            <w:tcW w:w="5812" w:type="dxa"/>
            <w:shd w:val="clear" w:color="auto" w:fill="F2F2F2" w:themeFill="background1" w:themeFillShade="F2"/>
            <w:tcMar>
              <w:top w:w="15" w:type="dxa"/>
              <w:left w:w="108" w:type="dxa"/>
              <w:bottom w:w="0" w:type="dxa"/>
              <w:right w:w="108" w:type="dxa"/>
            </w:tcMar>
            <w:vAlign w:val="center"/>
          </w:tcPr>
          <w:p w:rsidR="00CB6B45" w:rsidRPr="00A211E4" w:rsidRDefault="00CB6B45" w:rsidP="00CB6B45">
            <w:pPr>
              <w:rPr>
                <w:rFonts w:ascii="Century Gothic" w:hAnsi="Century Gothic" w:cs="Arial"/>
                <w:color w:val="FF0000"/>
                <w:sz w:val="16"/>
                <w:szCs w:val="16"/>
              </w:rPr>
            </w:pPr>
            <w:r w:rsidRPr="003557A9">
              <w:rPr>
                <w:rFonts w:ascii="Century Gothic" w:hAnsi="Century Gothic" w:cs="Arial"/>
                <w:sz w:val="16"/>
                <w:szCs w:val="16"/>
              </w:rPr>
              <w:t>Dommages aux biens mobiliers et immobiliers</w:t>
            </w:r>
          </w:p>
        </w:tc>
        <w:tc>
          <w:tcPr>
            <w:tcW w:w="1701" w:type="dxa"/>
            <w:shd w:val="clear" w:color="auto" w:fill="F2F2F2" w:themeFill="background1" w:themeFillShade="F2"/>
            <w:tcMar>
              <w:top w:w="15" w:type="dxa"/>
              <w:left w:w="108" w:type="dxa"/>
              <w:bottom w:w="0" w:type="dxa"/>
              <w:right w:w="108" w:type="dxa"/>
            </w:tcMar>
            <w:vAlign w:val="center"/>
          </w:tcPr>
          <w:p w:rsidR="00CB6B45" w:rsidRPr="00A211E4" w:rsidRDefault="00CB6B45" w:rsidP="00CB6B45">
            <w:pPr>
              <w:jc w:val="center"/>
              <w:rPr>
                <w:rFonts w:ascii="Century Gothic" w:hAnsi="Century Gothic" w:cs="Arial"/>
                <w:color w:val="FF0000"/>
                <w:sz w:val="16"/>
                <w:szCs w:val="16"/>
              </w:rPr>
            </w:pPr>
            <w:r w:rsidRPr="003557A9">
              <w:rPr>
                <w:rFonts w:ascii="Century Gothic" w:hAnsi="Century Gothic" w:cs="Arial"/>
                <w:sz w:val="16"/>
                <w:szCs w:val="16"/>
              </w:rPr>
              <w:t>66515000-3</w:t>
            </w:r>
          </w:p>
        </w:tc>
      </w:tr>
      <w:tr w:rsidR="00CB6B45" w:rsidRPr="00D75DEC" w:rsidTr="00D107D3">
        <w:trPr>
          <w:trHeight w:val="340"/>
          <w:jc w:val="center"/>
        </w:trPr>
        <w:sdt>
          <w:sdtPr>
            <w:rPr>
              <w:rFonts w:ascii="Century Gothic" w:hAnsi="Century Gothic"/>
              <w:b/>
              <w:sz w:val="24"/>
              <w:szCs w:val="16"/>
            </w:rPr>
            <w:id w:val="1302274250"/>
          </w:sdtPr>
          <w:sdtContent>
            <w:tc>
              <w:tcPr>
                <w:tcW w:w="1696" w:type="dxa"/>
                <w:shd w:val="clear" w:color="auto" w:fill="FFFFFF" w:themeFill="background1"/>
                <w:tcMar>
                  <w:top w:w="15" w:type="dxa"/>
                  <w:left w:w="108" w:type="dxa"/>
                  <w:bottom w:w="0" w:type="dxa"/>
                  <w:right w:w="108" w:type="dxa"/>
                </w:tcMar>
                <w:vAlign w:val="center"/>
                <w:hideMark/>
              </w:tcPr>
              <w:p w:rsidR="00CB6B45" w:rsidRPr="00D75DEC" w:rsidRDefault="00CB6B45" w:rsidP="00CB6B45">
                <w:pPr>
                  <w:jc w:val="center"/>
                  <w:rPr>
                    <w:rFonts w:ascii="Century Gothic" w:hAnsi="Century Gothic" w:cs="Arial"/>
                    <w:b/>
                    <w:sz w:val="24"/>
                    <w:szCs w:val="16"/>
                  </w:rPr>
                </w:pPr>
                <w:r w:rsidRPr="00A43244">
                  <w:rPr>
                    <w:rFonts w:ascii="MS Gothic" w:eastAsia="MS Gothic" w:hAnsi="MS Gothic" w:hint="eastAsia"/>
                    <w:b/>
                    <w:sz w:val="24"/>
                    <w:szCs w:val="16"/>
                  </w:rPr>
                  <w:t>☐</w:t>
                </w:r>
              </w:p>
            </w:tc>
          </w:sdtContent>
        </w:sdt>
        <w:tc>
          <w:tcPr>
            <w:tcW w:w="1276" w:type="dxa"/>
            <w:shd w:val="clear" w:color="auto" w:fill="215867"/>
            <w:vAlign w:val="center"/>
          </w:tcPr>
          <w:p w:rsidR="00CB6B45" w:rsidRPr="00A211E4" w:rsidRDefault="00CB6B45" w:rsidP="00CB6B45">
            <w:pPr>
              <w:jc w:val="center"/>
              <w:rPr>
                <w:rFonts w:ascii="Century Gothic" w:hAnsi="Century Gothic" w:cs="Arial"/>
                <w:b/>
                <w:color w:val="FFFFFF" w:themeColor="background1"/>
                <w:sz w:val="16"/>
                <w:szCs w:val="16"/>
              </w:rPr>
            </w:pPr>
            <w:r w:rsidRPr="00A211E4">
              <w:rPr>
                <w:rFonts w:ascii="Century Gothic" w:hAnsi="Century Gothic" w:cs="Arial"/>
                <w:b/>
                <w:color w:val="FFFFFF" w:themeColor="background1"/>
                <w:sz w:val="16"/>
                <w:szCs w:val="16"/>
              </w:rPr>
              <w:t>2</w:t>
            </w:r>
          </w:p>
        </w:tc>
        <w:tc>
          <w:tcPr>
            <w:tcW w:w="5812" w:type="dxa"/>
            <w:shd w:val="clear" w:color="auto" w:fill="F2F2F2" w:themeFill="background1" w:themeFillShade="F2"/>
            <w:tcMar>
              <w:top w:w="15" w:type="dxa"/>
              <w:left w:w="108" w:type="dxa"/>
              <w:bottom w:w="0" w:type="dxa"/>
              <w:right w:w="108" w:type="dxa"/>
            </w:tcMar>
            <w:vAlign w:val="center"/>
          </w:tcPr>
          <w:p w:rsidR="00CB6B45" w:rsidRPr="00A211E4" w:rsidRDefault="00CB6B45" w:rsidP="00CB6B45">
            <w:pPr>
              <w:rPr>
                <w:rFonts w:ascii="Century Gothic" w:hAnsi="Century Gothic" w:cs="Arial"/>
                <w:color w:val="FF0000"/>
                <w:sz w:val="16"/>
                <w:szCs w:val="16"/>
              </w:rPr>
            </w:pPr>
            <w:r w:rsidRPr="003557A9">
              <w:rPr>
                <w:rFonts w:ascii="Century Gothic" w:hAnsi="Century Gothic" w:cs="Arial"/>
                <w:sz w:val="16"/>
                <w:szCs w:val="16"/>
              </w:rPr>
              <w:t>Responsabilité civile et risques annexes</w:t>
            </w:r>
          </w:p>
        </w:tc>
        <w:tc>
          <w:tcPr>
            <w:tcW w:w="1701" w:type="dxa"/>
            <w:shd w:val="clear" w:color="auto" w:fill="F2F2F2" w:themeFill="background1" w:themeFillShade="F2"/>
            <w:tcMar>
              <w:top w:w="15" w:type="dxa"/>
              <w:left w:w="108" w:type="dxa"/>
              <w:bottom w:w="0" w:type="dxa"/>
              <w:right w:w="108" w:type="dxa"/>
            </w:tcMar>
            <w:vAlign w:val="center"/>
          </w:tcPr>
          <w:p w:rsidR="00CB6B45" w:rsidRPr="00A211E4" w:rsidRDefault="00CB6B45" w:rsidP="00CB6B45">
            <w:pPr>
              <w:jc w:val="center"/>
              <w:rPr>
                <w:rFonts w:ascii="Century Gothic" w:hAnsi="Century Gothic" w:cs="Arial"/>
                <w:color w:val="FF0000"/>
                <w:sz w:val="16"/>
                <w:szCs w:val="16"/>
              </w:rPr>
            </w:pPr>
            <w:r w:rsidRPr="003557A9">
              <w:rPr>
                <w:rFonts w:ascii="Century Gothic" w:hAnsi="Century Gothic" w:cs="Arial"/>
                <w:sz w:val="16"/>
                <w:szCs w:val="16"/>
              </w:rPr>
              <w:t>66516400-4</w:t>
            </w:r>
          </w:p>
        </w:tc>
      </w:tr>
      <w:tr w:rsidR="00CB6B45" w:rsidRPr="00D75DEC" w:rsidTr="00D107D3">
        <w:trPr>
          <w:trHeight w:val="340"/>
          <w:jc w:val="center"/>
        </w:trPr>
        <w:sdt>
          <w:sdtPr>
            <w:rPr>
              <w:rFonts w:ascii="Century Gothic" w:hAnsi="Century Gothic"/>
              <w:b/>
              <w:sz w:val="24"/>
              <w:szCs w:val="16"/>
            </w:rPr>
            <w:id w:val="-1700079711"/>
          </w:sdtPr>
          <w:sdtContent>
            <w:tc>
              <w:tcPr>
                <w:tcW w:w="1696" w:type="dxa"/>
                <w:shd w:val="clear" w:color="auto" w:fill="FFFFFF" w:themeFill="background1"/>
                <w:tcMar>
                  <w:top w:w="15" w:type="dxa"/>
                  <w:left w:w="108" w:type="dxa"/>
                  <w:bottom w:w="0" w:type="dxa"/>
                  <w:right w:w="108" w:type="dxa"/>
                </w:tcMar>
                <w:vAlign w:val="center"/>
                <w:hideMark/>
              </w:tcPr>
              <w:p w:rsidR="00CB6B45" w:rsidRPr="00D75DEC" w:rsidRDefault="00CB6B45" w:rsidP="00CB6B45">
                <w:pPr>
                  <w:jc w:val="center"/>
                  <w:rPr>
                    <w:rFonts w:ascii="Century Gothic" w:hAnsi="Century Gothic" w:cs="Arial"/>
                    <w:b/>
                    <w:sz w:val="24"/>
                    <w:szCs w:val="16"/>
                  </w:rPr>
                </w:pPr>
                <w:r w:rsidRPr="00A43244">
                  <w:rPr>
                    <w:rFonts w:ascii="MS Gothic" w:eastAsia="MS Gothic" w:hAnsi="MS Gothic" w:hint="eastAsia"/>
                    <w:b/>
                    <w:sz w:val="24"/>
                    <w:szCs w:val="16"/>
                  </w:rPr>
                  <w:t>☐</w:t>
                </w:r>
              </w:p>
            </w:tc>
          </w:sdtContent>
        </w:sdt>
        <w:tc>
          <w:tcPr>
            <w:tcW w:w="1276" w:type="dxa"/>
            <w:shd w:val="clear" w:color="auto" w:fill="215867"/>
            <w:vAlign w:val="center"/>
          </w:tcPr>
          <w:p w:rsidR="00CB6B45" w:rsidRPr="00A211E4" w:rsidRDefault="00CB6B45" w:rsidP="00CB6B45">
            <w:pPr>
              <w:jc w:val="center"/>
              <w:rPr>
                <w:rFonts w:ascii="Century Gothic" w:hAnsi="Century Gothic" w:cs="Arial"/>
                <w:b/>
                <w:color w:val="FFFFFF" w:themeColor="background1"/>
                <w:sz w:val="16"/>
                <w:szCs w:val="16"/>
              </w:rPr>
            </w:pPr>
            <w:r w:rsidRPr="00A211E4">
              <w:rPr>
                <w:rFonts w:ascii="Century Gothic" w:hAnsi="Century Gothic" w:cs="Arial"/>
                <w:b/>
                <w:color w:val="FFFFFF" w:themeColor="background1"/>
                <w:sz w:val="16"/>
                <w:szCs w:val="16"/>
              </w:rPr>
              <w:t>3</w:t>
            </w:r>
          </w:p>
        </w:tc>
        <w:tc>
          <w:tcPr>
            <w:tcW w:w="5812" w:type="dxa"/>
            <w:shd w:val="clear" w:color="auto" w:fill="F2F2F2" w:themeFill="background1" w:themeFillShade="F2"/>
            <w:tcMar>
              <w:top w:w="15" w:type="dxa"/>
              <w:left w:w="108" w:type="dxa"/>
              <w:bottom w:w="0" w:type="dxa"/>
              <w:right w:w="108" w:type="dxa"/>
            </w:tcMar>
            <w:vAlign w:val="center"/>
          </w:tcPr>
          <w:p w:rsidR="00CB6B45" w:rsidRPr="00A211E4" w:rsidRDefault="00CB6B45" w:rsidP="00CB6B45">
            <w:pPr>
              <w:rPr>
                <w:rFonts w:ascii="Century Gothic" w:hAnsi="Century Gothic" w:cs="Arial"/>
                <w:color w:val="FF0000"/>
                <w:sz w:val="16"/>
                <w:szCs w:val="16"/>
              </w:rPr>
            </w:pPr>
            <w:r w:rsidRPr="003557A9">
              <w:rPr>
                <w:rFonts w:ascii="Century Gothic" w:hAnsi="Century Gothic" w:cs="Arial"/>
                <w:sz w:val="16"/>
                <w:szCs w:val="16"/>
              </w:rPr>
              <w:t>Flotte véhicules et risques annexes</w:t>
            </w:r>
          </w:p>
        </w:tc>
        <w:tc>
          <w:tcPr>
            <w:tcW w:w="1701" w:type="dxa"/>
            <w:shd w:val="clear" w:color="auto" w:fill="F2F2F2" w:themeFill="background1" w:themeFillShade="F2"/>
            <w:tcMar>
              <w:top w:w="15" w:type="dxa"/>
              <w:left w:w="108" w:type="dxa"/>
              <w:bottom w:w="0" w:type="dxa"/>
              <w:right w:w="108" w:type="dxa"/>
            </w:tcMar>
            <w:vAlign w:val="center"/>
          </w:tcPr>
          <w:p w:rsidR="00CB6B45" w:rsidRPr="00A211E4" w:rsidRDefault="00CB6B45" w:rsidP="00CB6B45">
            <w:pPr>
              <w:jc w:val="center"/>
              <w:rPr>
                <w:rFonts w:ascii="Century Gothic" w:hAnsi="Century Gothic" w:cs="Arial"/>
                <w:color w:val="FF0000"/>
                <w:sz w:val="16"/>
                <w:szCs w:val="16"/>
              </w:rPr>
            </w:pPr>
            <w:r w:rsidRPr="003557A9">
              <w:rPr>
                <w:rFonts w:ascii="Century Gothic" w:hAnsi="Century Gothic" w:cs="Arial"/>
                <w:sz w:val="16"/>
                <w:szCs w:val="16"/>
              </w:rPr>
              <w:t>66514110-0</w:t>
            </w:r>
          </w:p>
        </w:tc>
      </w:tr>
      <w:tr w:rsidR="00CB6B45" w:rsidRPr="00D75DEC" w:rsidTr="00D107D3">
        <w:trPr>
          <w:trHeight w:val="340"/>
          <w:jc w:val="center"/>
        </w:trPr>
        <w:sdt>
          <w:sdtPr>
            <w:rPr>
              <w:rFonts w:ascii="Century Gothic" w:hAnsi="Century Gothic"/>
              <w:b/>
              <w:sz w:val="24"/>
              <w:szCs w:val="16"/>
            </w:rPr>
            <w:id w:val="-1822802475"/>
          </w:sdtPr>
          <w:sdtContent>
            <w:tc>
              <w:tcPr>
                <w:tcW w:w="1696" w:type="dxa"/>
                <w:shd w:val="clear" w:color="auto" w:fill="FFFFFF" w:themeFill="background1"/>
                <w:tcMar>
                  <w:top w:w="15" w:type="dxa"/>
                  <w:left w:w="108" w:type="dxa"/>
                  <w:bottom w:w="0" w:type="dxa"/>
                  <w:right w:w="108" w:type="dxa"/>
                </w:tcMar>
                <w:vAlign w:val="center"/>
                <w:hideMark/>
              </w:tcPr>
              <w:p w:rsidR="00CB6B45" w:rsidRPr="00D75DEC" w:rsidRDefault="00CB6B45" w:rsidP="00CB6B45">
                <w:pPr>
                  <w:jc w:val="center"/>
                  <w:rPr>
                    <w:rFonts w:ascii="Century Gothic" w:hAnsi="Century Gothic" w:cs="Arial"/>
                    <w:b/>
                    <w:sz w:val="24"/>
                    <w:szCs w:val="16"/>
                  </w:rPr>
                </w:pPr>
                <w:r>
                  <w:rPr>
                    <w:rFonts w:ascii="MS Gothic" w:eastAsia="MS Gothic" w:hAnsi="MS Gothic" w:hint="eastAsia"/>
                    <w:b/>
                    <w:sz w:val="24"/>
                    <w:szCs w:val="16"/>
                  </w:rPr>
                  <w:t>☐</w:t>
                </w:r>
              </w:p>
            </w:tc>
          </w:sdtContent>
        </w:sdt>
        <w:tc>
          <w:tcPr>
            <w:tcW w:w="1276" w:type="dxa"/>
            <w:shd w:val="clear" w:color="auto" w:fill="215867"/>
            <w:vAlign w:val="center"/>
          </w:tcPr>
          <w:p w:rsidR="00CB6B45" w:rsidRPr="00A211E4" w:rsidRDefault="00CB6B45" w:rsidP="00CB6B45">
            <w:pPr>
              <w:jc w:val="center"/>
              <w:rPr>
                <w:rFonts w:ascii="Century Gothic" w:hAnsi="Century Gothic" w:cs="Arial"/>
                <w:b/>
                <w:color w:val="FFFFFF" w:themeColor="background1"/>
                <w:sz w:val="16"/>
                <w:szCs w:val="16"/>
              </w:rPr>
            </w:pPr>
            <w:r w:rsidRPr="00A211E4">
              <w:rPr>
                <w:rFonts w:ascii="Century Gothic" w:hAnsi="Century Gothic" w:cs="Arial"/>
                <w:b/>
                <w:color w:val="FFFFFF" w:themeColor="background1"/>
                <w:sz w:val="16"/>
                <w:szCs w:val="16"/>
              </w:rPr>
              <w:t>4</w:t>
            </w:r>
          </w:p>
        </w:tc>
        <w:tc>
          <w:tcPr>
            <w:tcW w:w="5812" w:type="dxa"/>
            <w:shd w:val="clear" w:color="auto" w:fill="F2F2F2" w:themeFill="background1" w:themeFillShade="F2"/>
            <w:tcMar>
              <w:top w:w="15" w:type="dxa"/>
              <w:left w:w="108" w:type="dxa"/>
              <w:bottom w:w="0" w:type="dxa"/>
              <w:right w:w="108" w:type="dxa"/>
            </w:tcMar>
            <w:vAlign w:val="center"/>
          </w:tcPr>
          <w:p w:rsidR="00CB6B45" w:rsidRPr="00A211E4" w:rsidRDefault="00CB6B45" w:rsidP="00CB6B45">
            <w:pPr>
              <w:rPr>
                <w:rFonts w:ascii="Century Gothic" w:hAnsi="Century Gothic" w:cs="Arial"/>
                <w:color w:val="FF0000"/>
                <w:sz w:val="16"/>
                <w:szCs w:val="16"/>
              </w:rPr>
            </w:pPr>
            <w:r>
              <w:rPr>
                <w:rFonts w:ascii="Century Gothic" w:hAnsi="Century Gothic" w:cs="Arial"/>
                <w:sz w:val="16"/>
                <w:szCs w:val="16"/>
              </w:rPr>
              <w:t>Responsabilité des dirigeants</w:t>
            </w:r>
          </w:p>
        </w:tc>
        <w:tc>
          <w:tcPr>
            <w:tcW w:w="1701" w:type="dxa"/>
            <w:shd w:val="clear" w:color="auto" w:fill="F2F2F2" w:themeFill="background1" w:themeFillShade="F2"/>
            <w:tcMar>
              <w:top w:w="15" w:type="dxa"/>
              <w:left w:w="108" w:type="dxa"/>
              <w:bottom w:w="0" w:type="dxa"/>
              <w:right w:w="108" w:type="dxa"/>
            </w:tcMar>
            <w:vAlign w:val="center"/>
          </w:tcPr>
          <w:p w:rsidR="00CB6B45" w:rsidRPr="00A211E4" w:rsidRDefault="00CB6B45" w:rsidP="00CB6B45">
            <w:pPr>
              <w:jc w:val="center"/>
              <w:rPr>
                <w:rFonts w:ascii="Century Gothic" w:hAnsi="Century Gothic" w:cs="Arial"/>
                <w:color w:val="FF0000"/>
                <w:sz w:val="16"/>
                <w:szCs w:val="16"/>
              </w:rPr>
            </w:pPr>
            <w:r w:rsidRPr="003557A9">
              <w:rPr>
                <w:rFonts w:ascii="Century Gothic" w:hAnsi="Century Gothic" w:cs="Arial"/>
                <w:sz w:val="16"/>
                <w:szCs w:val="16"/>
              </w:rPr>
              <w:t>66516400-4</w:t>
            </w:r>
          </w:p>
        </w:tc>
      </w:tr>
      <w:tr w:rsidR="00CB6B45" w:rsidRPr="00D75DEC" w:rsidTr="00D107D3">
        <w:trPr>
          <w:trHeight w:val="340"/>
          <w:jc w:val="center"/>
        </w:trPr>
        <w:sdt>
          <w:sdtPr>
            <w:rPr>
              <w:rFonts w:ascii="Century Gothic" w:hAnsi="Century Gothic"/>
              <w:b/>
              <w:sz w:val="24"/>
              <w:szCs w:val="16"/>
            </w:rPr>
            <w:id w:val="1700740816"/>
          </w:sdtPr>
          <w:sdtContent>
            <w:tc>
              <w:tcPr>
                <w:tcW w:w="1696" w:type="dxa"/>
                <w:shd w:val="clear" w:color="auto" w:fill="FFFFFF" w:themeFill="background1"/>
                <w:tcMar>
                  <w:top w:w="15" w:type="dxa"/>
                  <w:left w:w="108" w:type="dxa"/>
                  <w:bottom w:w="0" w:type="dxa"/>
                  <w:right w:w="108" w:type="dxa"/>
                </w:tcMar>
                <w:vAlign w:val="center"/>
                <w:hideMark/>
              </w:tcPr>
              <w:p w:rsidR="00CB6B45" w:rsidRPr="00D75DEC" w:rsidRDefault="00CB6B45" w:rsidP="00CB6B45">
                <w:pPr>
                  <w:jc w:val="center"/>
                  <w:rPr>
                    <w:rFonts w:ascii="Century Gothic" w:hAnsi="Century Gothic" w:cs="Arial"/>
                    <w:b/>
                    <w:sz w:val="24"/>
                    <w:szCs w:val="16"/>
                  </w:rPr>
                </w:pPr>
                <w:r w:rsidRPr="00A43244">
                  <w:rPr>
                    <w:rFonts w:ascii="MS Gothic" w:eastAsia="MS Gothic" w:hAnsi="MS Gothic" w:hint="eastAsia"/>
                    <w:b/>
                    <w:sz w:val="24"/>
                    <w:szCs w:val="16"/>
                  </w:rPr>
                  <w:t>☐</w:t>
                </w:r>
              </w:p>
            </w:tc>
          </w:sdtContent>
        </w:sdt>
        <w:tc>
          <w:tcPr>
            <w:tcW w:w="1276" w:type="dxa"/>
            <w:shd w:val="clear" w:color="auto" w:fill="215867"/>
            <w:vAlign w:val="center"/>
          </w:tcPr>
          <w:p w:rsidR="00CB6B45" w:rsidRPr="00A211E4" w:rsidRDefault="00CB6B45" w:rsidP="00CB6B45">
            <w:pPr>
              <w:jc w:val="center"/>
              <w:rPr>
                <w:rFonts w:ascii="Century Gothic" w:hAnsi="Century Gothic" w:cs="Arial"/>
                <w:b/>
                <w:color w:val="FFFFFF" w:themeColor="background1"/>
                <w:sz w:val="16"/>
                <w:szCs w:val="16"/>
              </w:rPr>
            </w:pPr>
            <w:r w:rsidRPr="00A211E4">
              <w:rPr>
                <w:rFonts w:ascii="Century Gothic" w:hAnsi="Century Gothic" w:cs="Arial"/>
                <w:b/>
                <w:color w:val="FFFFFF" w:themeColor="background1"/>
                <w:sz w:val="16"/>
                <w:szCs w:val="16"/>
              </w:rPr>
              <w:t>5</w:t>
            </w:r>
          </w:p>
        </w:tc>
        <w:tc>
          <w:tcPr>
            <w:tcW w:w="5812" w:type="dxa"/>
            <w:shd w:val="clear" w:color="auto" w:fill="F2F2F2" w:themeFill="background1" w:themeFillShade="F2"/>
            <w:tcMar>
              <w:top w:w="15" w:type="dxa"/>
              <w:left w:w="108" w:type="dxa"/>
              <w:bottom w:w="0" w:type="dxa"/>
              <w:right w:w="108" w:type="dxa"/>
            </w:tcMar>
            <w:vAlign w:val="center"/>
          </w:tcPr>
          <w:p w:rsidR="00CB6B45" w:rsidRPr="00A211E4" w:rsidRDefault="00CB6B45" w:rsidP="00CB6B45">
            <w:pPr>
              <w:rPr>
                <w:rFonts w:ascii="Century Gothic" w:hAnsi="Century Gothic" w:cs="Arial"/>
                <w:color w:val="FF0000"/>
                <w:sz w:val="16"/>
                <w:szCs w:val="16"/>
              </w:rPr>
            </w:pPr>
            <w:r w:rsidRPr="003557A9">
              <w:rPr>
                <w:rFonts w:ascii="Century Gothic" w:hAnsi="Century Gothic" w:cs="Arial"/>
                <w:sz w:val="16"/>
                <w:szCs w:val="16"/>
              </w:rPr>
              <w:t>Protection juridique</w:t>
            </w:r>
          </w:p>
        </w:tc>
        <w:tc>
          <w:tcPr>
            <w:tcW w:w="1701" w:type="dxa"/>
            <w:shd w:val="clear" w:color="auto" w:fill="F2F2F2" w:themeFill="background1" w:themeFillShade="F2"/>
            <w:tcMar>
              <w:top w:w="15" w:type="dxa"/>
              <w:left w:w="108" w:type="dxa"/>
              <w:bottom w:w="0" w:type="dxa"/>
              <w:right w:w="108" w:type="dxa"/>
            </w:tcMar>
            <w:vAlign w:val="center"/>
          </w:tcPr>
          <w:p w:rsidR="00CB6B45" w:rsidRPr="00A211E4" w:rsidRDefault="00CB6B45" w:rsidP="00CB6B45">
            <w:pPr>
              <w:jc w:val="center"/>
              <w:rPr>
                <w:rFonts w:ascii="Century Gothic" w:hAnsi="Century Gothic" w:cs="Arial"/>
                <w:color w:val="FF0000"/>
                <w:sz w:val="16"/>
                <w:szCs w:val="16"/>
              </w:rPr>
            </w:pPr>
            <w:r w:rsidRPr="003557A9">
              <w:rPr>
                <w:rFonts w:ascii="Century Gothic" w:hAnsi="Century Gothic" w:cs="Arial"/>
                <w:sz w:val="16"/>
                <w:szCs w:val="16"/>
              </w:rPr>
              <w:t>66513100-0</w:t>
            </w:r>
          </w:p>
        </w:tc>
      </w:tr>
      <w:tr w:rsidR="00130703" w:rsidRPr="00D75DEC" w:rsidTr="00D107D3">
        <w:trPr>
          <w:trHeight w:val="444"/>
          <w:jc w:val="center"/>
        </w:trPr>
        <w:tc>
          <w:tcPr>
            <w:tcW w:w="10485" w:type="dxa"/>
            <w:gridSpan w:val="4"/>
            <w:shd w:val="clear" w:color="auto" w:fill="auto"/>
            <w:tcMar>
              <w:top w:w="15" w:type="dxa"/>
              <w:left w:w="108" w:type="dxa"/>
              <w:bottom w:w="0" w:type="dxa"/>
              <w:right w:w="108" w:type="dxa"/>
            </w:tcMar>
            <w:vAlign w:val="center"/>
          </w:tcPr>
          <w:p w:rsidR="00130703" w:rsidRPr="00D75DEC" w:rsidRDefault="00130703" w:rsidP="00D107D3">
            <w:pPr>
              <w:jc w:val="center"/>
              <w:rPr>
                <w:rFonts w:ascii="Century Gothic" w:hAnsi="Century Gothic" w:cs="Arial"/>
                <w:sz w:val="22"/>
                <w:szCs w:val="16"/>
              </w:rPr>
            </w:pPr>
            <w:r w:rsidRPr="00D75DEC">
              <w:rPr>
                <w:rFonts w:ascii="Century Gothic" w:hAnsi="Century Gothic"/>
                <w:b/>
                <w:sz w:val="22"/>
                <w:szCs w:val="24"/>
              </w:rPr>
              <w:t>Un acte d’engagement devra être complété pour chaque lot</w:t>
            </w:r>
          </w:p>
        </w:tc>
      </w:tr>
    </w:tbl>
    <w:p w:rsidR="002C1A7A" w:rsidRPr="00D75DEC" w:rsidRDefault="002C1A7A">
      <w:pPr>
        <w:rPr>
          <w:rFonts w:ascii="Century Gothic" w:hAnsi="Century Gothic"/>
          <w:sz w:val="18"/>
          <w:szCs w:val="36"/>
        </w:rPr>
      </w:pPr>
      <w:r w:rsidRPr="00D75DEC">
        <w:rPr>
          <w:rFonts w:ascii="Century Gothic" w:hAnsi="Century Gothic"/>
          <w:sz w:val="18"/>
          <w:szCs w:val="36"/>
        </w:rPr>
        <w:br w:type="page"/>
      </w:r>
    </w:p>
    <w:p w:rsidR="00D75DEC" w:rsidRPr="00834F3B" w:rsidRDefault="00D75DEC" w:rsidP="00D75DEC">
      <w:pPr>
        <w:spacing w:after="60" w:line="264" w:lineRule="auto"/>
        <w:jc w:val="both"/>
        <w:rPr>
          <w:rFonts w:ascii="Century Gothic" w:hAnsi="Century Gothic"/>
        </w:rPr>
      </w:pPr>
    </w:p>
    <w:tbl>
      <w:tblPr>
        <w:tblStyle w:val="Grilledutableau"/>
        <w:tblW w:w="0" w:type="auto"/>
        <w:jc w:val="center"/>
        <w:shd w:val="clear" w:color="auto" w:fill="215868" w:themeFill="accent5" w:themeFillShade="80"/>
        <w:tblLook w:val="04A0"/>
      </w:tblPr>
      <w:tblGrid>
        <w:gridCol w:w="10537"/>
      </w:tblGrid>
      <w:tr w:rsidR="00D75DEC" w:rsidRPr="00D735C4" w:rsidTr="00D75DEC">
        <w:trPr>
          <w:jc w:val="center"/>
        </w:trPr>
        <w:tc>
          <w:tcPr>
            <w:tcW w:w="10537" w:type="dxa"/>
            <w:tcBorders>
              <w:top w:val="nil"/>
              <w:left w:val="nil"/>
              <w:bottom w:val="nil"/>
              <w:right w:val="nil"/>
            </w:tcBorders>
            <w:shd w:val="clear" w:color="auto" w:fill="215868" w:themeFill="accent5" w:themeFillShade="80"/>
            <w:vAlign w:val="center"/>
          </w:tcPr>
          <w:p w:rsidR="00D75DEC" w:rsidRPr="00D735C4" w:rsidRDefault="00D75DEC" w:rsidP="00D75DEC">
            <w:pPr>
              <w:spacing w:line="264" w:lineRule="auto"/>
              <w:jc w:val="both"/>
              <w:rPr>
                <w:rFonts w:ascii="Century Gothic" w:hAnsi="Century Gothic"/>
                <w:color w:val="FFFFFF" w:themeColor="background1"/>
                <w:sz w:val="16"/>
                <w:szCs w:val="16"/>
              </w:rPr>
            </w:pPr>
          </w:p>
          <w:p w:rsidR="00D75DEC" w:rsidRPr="00D735C4" w:rsidRDefault="00D75DEC" w:rsidP="00D75DEC">
            <w:pPr>
              <w:spacing w:line="264" w:lineRule="auto"/>
              <w:jc w:val="center"/>
              <w:rPr>
                <w:rFonts w:ascii="Century Gothic" w:hAnsi="Century Gothic"/>
                <w:color w:val="FFFFFF" w:themeColor="background1"/>
              </w:rPr>
            </w:pPr>
            <w:r w:rsidRPr="00D735C4">
              <w:rPr>
                <w:rFonts w:ascii="Century Gothic" w:hAnsi="Century Gothic"/>
                <w:color w:val="FFFFFF" w:themeColor="background1"/>
              </w:rPr>
              <w:t>ARTICLE 1 : ENGAGEMENT DU SOUMISSIONNAIRE</w:t>
            </w:r>
          </w:p>
          <w:p w:rsidR="00D75DEC" w:rsidRPr="000D0EAB" w:rsidRDefault="00D75DEC" w:rsidP="00D75DEC">
            <w:pPr>
              <w:spacing w:line="264" w:lineRule="auto"/>
              <w:jc w:val="both"/>
              <w:rPr>
                <w:rFonts w:ascii="Century Gothic" w:hAnsi="Century Gothic"/>
                <w:color w:val="FFFFFF" w:themeColor="background1"/>
                <w:sz w:val="16"/>
                <w:szCs w:val="16"/>
              </w:rPr>
            </w:pPr>
          </w:p>
        </w:tc>
      </w:tr>
    </w:tbl>
    <w:p w:rsidR="00E22A15" w:rsidRPr="00092F15" w:rsidRDefault="00E22A15" w:rsidP="00E22A15">
      <w:pPr>
        <w:spacing w:line="264" w:lineRule="auto"/>
        <w:jc w:val="both"/>
        <w:rPr>
          <w:rFonts w:ascii="Century Gothic" w:hAnsi="Century Gothic" w:cs="Arial"/>
          <w:b/>
          <w:sz w:val="36"/>
          <w:szCs w:val="36"/>
        </w:rPr>
      </w:pPr>
      <w:bookmarkStart w:id="3" w:name="_Hlk160036645"/>
      <w:bookmarkStart w:id="4" w:name="_Hlk691185"/>
    </w:p>
    <w:p w:rsidR="00E22A15" w:rsidRPr="00D3630A" w:rsidRDefault="00E22A15" w:rsidP="00E22A15">
      <w:pPr>
        <w:spacing w:line="264" w:lineRule="auto"/>
        <w:jc w:val="both"/>
        <w:rPr>
          <w:rFonts w:ascii="Century Gothic" w:hAnsi="Century Gothic" w:cs="Arial"/>
          <w:b/>
          <w:sz w:val="18"/>
          <w:szCs w:val="18"/>
        </w:rPr>
      </w:pPr>
      <w:r w:rsidRPr="00D3630A">
        <w:rPr>
          <w:rFonts w:ascii="Century Gothic" w:hAnsi="Century Gothic" w:cs="Arial"/>
          <w:b/>
          <w:sz w:val="18"/>
          <w:szCs w:val="18"/>
        </w:rPr>
        <w:t>Je soussigné,</w:t>
      </w:r>
    </w:p>
    <w:p w:rsidR="00E22A15" w:rsidRPr="00834F3B" w:rsidRDefault="00E22A15" w:rsidP="00E22A15">
      <w:pPr>
        <w:spacing w:line="264" w:lineRule="auto"/>
        <w:jc w:val="both"/>
        <w:rPr>
          <w:rFonts w:ascii="Century Gothic" w:hAnsi="Century Gothic" w:cs="Arial"/>
          <w:b/>
          <w:sz w:val="12"/>
          <w:szCs w:val="18"/>
        </w:rPr>
      </w:pPr>
    </w:p>
    <w:p w:rsidR="00E22A15" w:rsidRPr="00D3630A" w:rsidRDefault="00E22A15" w:rsidP="00E22A15">
      <w:pPr>
        <w:spacing w:line="264" w:lineRule="auto"/>
        <w:jc w:val="both"/>
        <w:rPr>
          <w:rFonts w:ascii="Century Gothic" w:hAnsi="Century Gothic" w:cs="Arial"/>
          <w:b/>
          <w:sz w:val="18"/>
          <w:szCs w:val="18"/>
        </w:rPr>
      </w:pPr>
      <w:r w:rsidRPr="00D3630A">
        <w:rPr>
          <w:rFonts w:ascii="Century Gothic" w:hAnsi="Century Gothic" w:cs="Arial"/>
          <w:b/>
          <w:sz w:val="18"/>
          <w:szCs w:val="18"/>
        </w:rPr>
        <w:t xml:space="preserve">Identification professionnelle </w:t>
      </w:r>
      <w:r w:rsidRPr="00D3630A">
        <w:rPr>
          <w:rFonts w:ascii="Century Gothic" w:hAnsi="Century Gothic" w:cs="Arial"/>
          <w:b/>
          <w:sz w:val="22"/>
          <w:szCs w:val="18"/>
          <w:u w:val="single"/>
        </w:rPr>
        <w:t>du signataire de l’acte d’engagement</w:t>
      </w:r>
      <w:r w:rsidRPr="00D3630A">
        <w:rPr>
          <w:rFonts w:ascii="Century Gothic" w:hAnsi="Century Gothic" w:cs="Arial"/>
          <w:b/>
          <w:sz w:val="22"/>
          <w:szCs w:val="18"/>
        </w:rPr>
        <w:t> </w:t>
      </w:r>
      <w:r w:rsidRPr="00D3630A">
        <w:rPr>
          <w:rFonts w:ascii="Century Gothic" w:hAnsi="Century Gothic" w:cs="Arial"/>
          <w:b/>
          <w:sz w:val="18"/>
          <w:szCs w:val="18"/>
        </w:rPr>
        <w:t>:</w:t>
      </w:r>
    </w:p>
    <w:p w:rsidR="00E22A15" w:rsidRPr="006476F5" w:rsidRDefault="00E22A15" w:rsidP="00E22A15">
      <w:pPr>
        <w:spacing w:line="264" w:lineRule="auto"/>
        <w:jc w:val="both"/>
        <w:rPr>
          <w:rFonts w:ascii="Century Gothic" w:hAnsi="Century Gothic"/>
          <w:color w:val="00000A"/>
          <w:sz w:val="12"/>
          <w:szCs w:val="12"/>
        </w:rPr>
      </w:pPr>
      <w:bookmarkStart w:id="5" w:name="_Hlk93866758"/>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93" w:type="dxa"/>
        </w:tblCellMar>
        <w:tblLook w:val="04A0"/>
      </w:tblPr>
      <w:tblGrid>
        <w:gridCol w:w="3005"/>
        <w:gridCol w:w="7743"/>
      </w:tblGrid>
      <w:tr w:rsidR="00E22A15" w:rsidRPr="00D3630A" w:rsidTr="005B0A9B">
        <w:trPr>
          <w:trHeight w:val="510"/>
          <w:jc w:val="center"/>
        </w:trPr>
        <w:tc>
          <w:tcPr>
            <w:tcW w:w="1398" w:type="pct"/>
            <w:shd w:val="clear" w:color="auto" w:fill="F2F2F2" w:themeFill="background1" w:themeFillShade="F2"/>
            <w:tcMar>
              <w:left w:w="93" w:type="dxa"/>
            </w:tcMar>
            <w:vAlign w:val="center"/>
          </w:tcPr>
          <w:p w:rsidR="00E22A15" w:rsidRPr="001278B6" w:rsidRDefault="00E22A15" w:rsidP="00810942">
            <w:pPr>
              <w:spacing w:line="264" w:lineRule="auto"/>
              <w:jc w:val="right"/>
              <w:rPr>
                <w:rFonts w:ascii="Century Gothic" w:hAnsi="Century Gothic"/>
                <w:b/>
                <w:color w:val="00000A"/>
                <w:sz w:val="18"/>
                <w:szCs w:val="18"/>
              </w:rPr>
            </w:pPr>
            <w:r w:rsidRPr="001278B6">
              <w:rPr>
                <w:rFonts w:ascii="Century Gothic" w:hAnsi="Century Gothic"/>
                <w:b/>
                <w:color w:val="00000A"/>
                <w:sz w:val="18"/>
                <w:szCs w:val="18"/>
              </w:rPr>
              <w:t>Nom / prénom :</w:t>
            </w:r>
          </w:p>
        </w:tc>
        <w:tc>
          <w:tcPr>
            <w:tcW w:w="3602" w:type="pct"/>
            <w:shd w:val="clear" w:color="auto" w:fill="auto"/>
            <w:tcMar>
              <w:left w:w="93" w:type="dxa"/>
            </w:tcMar>
            <w:vAlign w:val="center"/>
          </w:tcPr>
          <w:p w:rsidR="00E22A15" w:rsidRPr="00D3630A" w:rsidRDefault="00E22A15" w:rsidP="00810942">
            <w:pPr>
              <w:spacing w:line="264" w:lineRule="auto"/>
              <w:jc w:val="both"/>
              <w:rPr>
                <w:rFonts w:ascii="Century Gothic" w:hAnsi="Century Gothic"/>
                <w:color w:val="00000A"/>
                <w:sz w:val="18"/>
                <w:szCs w:val="18"/>
              </w:rPr>
            </w:pPr>
          </w:p>
        </w:tc>
      </w:tr>
      <w:tr w:rsidR="00E22A15" w:rsidRPr="00D3630A" w:rsidTr="005B0A9B">
        <w:trPr>
          <w:trHeight w:val="567"/>
          <w:jc w:val="center"/>
        </w:trPr>
        <w:tc>
          <w:tcPr>
            <w:tcW w:w="1398" w:type="pct"/>
            <w:shd w:val="clear" w:color="auto" w:fill="F2F2F2" w:themeFill="background1" w:themeFillShade="F2"/>
            <w:tcMar>
              <w:left w:w="93" w:type="dxa"/>
            </w:tcMar>
            <w:vAlign w:val="center"/>
          </w:tcPr>
          <w:p w:rsidR="00E22A15" w:rsidRPr="000D0EAB" w:rsidRDefault="00E22A15" w:rsidP="00810942">
            <w:pPr>
              <w:spacing w:line="264" w:lineRule="auto"/>
              <w:jc w:val="right"/>
              <w:rPr>
                <w:rFonts w:ascii="Century Gothic" w:hAnsi="Century Gothic"/>
                <w:bCs/>
                <w:color w:val="00000A"/>
                <w:sz w:val="18"/>
                <w:szCs w:val="18"/>
              </w:rPr>
            </w:pPr>
            <w:r w:rsidRPr="000D0EAB">
              <w:rPr>
                <w:rFonts w:ascii="Century Gothic" w:hAnsi="Century Gothic"/>
                <w:bCs/>
                <w:color w:val="00000A"/>
                <w:sz w:val="18"/>
                <w:szCs w:val="18"/>
              </w:rPr>
              <w:t>Fonctions au sein de la personne morale :</w:t>
            </w:r>
          </w:p>
        </w:tc>
        <w:tc>
          <w:tcPr>
            <w:tcW w:w="3602" w:type="pct"/>
            <w:shd w:val="clear" w:color="auto" w:fill="auto"/>
            <w:tcMar>
              <w:left w:w="93" w:type="dxa"/>
            </w:tcMar>
            <w:vAlign w:val="center"/>
          </w:tcPr>
          <w:p w:rsidR="00E22A15" w:rsidRPr="00D3630A" w:rsidRDefault="00E22A15" w:rsidP="00810942">
            <w:pPr>
              <w:spacing w:line="264" w:lineRule="auto"/>
              <w:jc w:val="both"/>
              <w:rPr>
                <w:rFonts w:ascii="Century Gothic" w:hAnsi="Century Gothic"/>
                <w:color w:val="00000A"/>
                <w:sz w:val="18"/>
                <w:szCs w:val="18"/>
              </w:rPr>
            </w:pPr>
          </w:p>
        </w:tc>
      </w:tr>
      <w:tr w:rsidR="00E22A15" w:rsidRPr="00D3630A" w:rsidTr="005B0A9B">
        <w:trPr>
          <w:trHeight w:val="510"/>
          <w:jc w:val="center"/>
        </w:trPr>
        <w:tc>
          <w:tcPr>
            <w:tcW w:w="1398" w:type="pct"/>
            <w:shd w:val="clear" w:color="auto" w:fill="F2F2F2" w:themeFill="background1" w:themeFillShade="F2"/>
            <w:tcMar>
              <w:left w:w="93" w:type="dxa"/>
            </w:tcMar>
            <w:vAlign w:val="center"/>
          </w:tcPr>
          <w:p w:rsidR="00E22A15" w:rsidRPr="000D0EAB" w:rsidRDefault="00E22A15" w:rsidP="00810942">
            <w:pPr>
              <w:spacing w:line="264" w:lineRule="auto"/>
              <w:jc w:val="right"/>
              <w:rPr>
                <w:rFonts w:ascii="Century Gothic" w:hAnsi="Century Gothic"/>
                <w:bCs/>
                <w:color w:val="00000A"/>
                <w:sz w:val="18"/>
                <w:szCs w:val="18"/>
                <w:highlight w:val="green"/>
              </w:rPr>
            </w:pPr>
            <w:r w:rsidRPr="000D0EAB">
              <w:rPr>
                <w:rFonts w:ascii="Century Gothic" w:hAnsi="Century Gothic"/>
                <w:bCs/>
                <w:color w:val="00000A"/>
                <w:sz w:val="18"/>
                <w:szCs w:val="18"/>
              </w:rPr>
              <w:t>SIRET :</w:t>
            </w:r>
          </w:p>
        </w:tc>
        <w:tc>
          <w:tcPr>
            <w:tcW w:w="3602" w:type="pct"/>
            <w:shd w:val="clear" w:color="auto" w:fill="auto"/>
            <w:tcMar>
              <w:left w:w="93" w:type="dxa"/>
            </w:tcMar>
            <w:vAlign w:val="center"/>
          </w:tcPr>
          <w:p w:rsidR="00E22A15" w:rsidRPr="00D3630A" w:rsidRDefault="00E22A15" w:rsidP="00810942">
            <w:pPr>
              <w:spacing w:line="264" w:lineRule="auto"/>
              <w:jc w:val="both"/>
              <w:rPr>
                <w:rFonts w:ascii="Century Gothic" w:hAnsi="Century Gothic"/>
                <w:color w:val="00000A"/>
                <w:sz w:val="18"/>
                <w:szCs w:val="18"/>
              </w:rPr>
            </w:pPr>
          </w:p>
        </w:tc>
      </w:tr>
      <w:tr w:rsidR="00E22A15" w:rsidRPr="00D3630A" w:rsidTr="005B0A9B">
        <w:trPr>
          <w:trHeight w:val="567"/>
          <w:jc w:val="center"/>
        </w:trPr>
        <w:tc>
          <w:tcPr>
            <w:tcW w:w="1398" w:type="pct"/>
            <w:shd w:val="clear" w:color="auto" w:fill="F2F2F2" w:themeFill="background1" w:themeFillShade="F2"/>
            <w:tcMar>
              <w:left w:w="93" w:type="dxa"/>
            </w:tcMar>
            <w:vAlign w:val="center"/>
          </w:tcPr>
          <w:p w:rsidR="00E22A15" w:rsidRPr="000D0EAB" w:rsidRDefault="00E22A15" w:rsidP="00810942">
            <w:pPr>
              <w:spacing w:line="264" w:lineRule="auto"/>
              <w:jc w:val="right"/>
              <w:rPr>
                <w:rFonts w:ascii="Century Gothic" w:hAnsi="Century Gothic"/>
                <w:bCs/>
                <w:color w:val="00000A"/>
                <w:sz w:val="18"/>
                <w:szCs w:val="18"/>
              </w:rPr>
            </w:pPr>
            <w:r w:rsidRPr="000D0EAB">
              <w:rPr>
                <w:rFonts w:ascii="Century Gothic" w:hAnsi="Century Gothic"/>
                <w:bCs/>
                <w:color w:val="00000A"/>
                <w:sz w:val="18"/>
                <w:szCs w:val="18"/>
              </w:rPr>
              <w:t>Représentant la personne morale signataire suivante :</w:t>
            </w:r>
          </w:p>
        </w:tc>
        <w:tc>
          <w:tcPr>
            <w:tcW w:w="3602" w:type="pct"/>
            <w:shd w:val="clear" w:color="auto" w:fill="auto"/>
            <w:tcMar>
              <w:left w:w="93" w:type="dxa"/>
            </w:tcMar>
            <w:vAlign w:val="center"/>
          </w:tcPr>
          <w:p w:rsidR="00E22A15" w:rsidRPr="00D3630A" w:rsidRDefault="00E22A15" w:rsidP="00810942">
            <w:pPr>
              <w:spacing w:line="264" w:lineRule="auto"/>
              <w:jc w:val="both"/>
              <w:rPr>
                <w:rFonts w:ascii="Century Gothic" w:hAnsi="Century Gothic"/>
                <w:color w:val="00000A"/>
                <w:sz w:val="18"/>
                <w:szCs w:val="18"/>
              </w:rPr>
            </w:pPr>
          </w:p>
        </w:tc>
      </w:tr>
    </w:tbl>
    <w:p w:rsidR="00E22A15" w:rsidRPr="00383F74" w:rsidRDefault="00E22A15" w:rsidP="00E22A15">
      <w:pPr>
        <w:tabs>
          <w:tab w:val="left" w:pos="567"/>
          <w:tab w:val="left" w:leader="dot" w:pos="9072"/>
        </w:tabs>
        <w:jc w:val="both"/>
        <w:rPr>
          <w:rFonts w:ascii="Century Gothic" w:hAnsi="Century Gothic" w:cs="Arial"/>
          <w:b/>
          <w:szCs w:val="12"/>
        </w:rPr>
      </w:pPr>
      <w:bookmarkStart w:id="6" w:name="_Hlk93858000"/>
      <w:bookmarkEnd w:id="5"/>
    </w:p>
    <w:p w:rsidR="00E22A15" w:rsidRDefault="00E22A15" w:rsidP="00E22A15">
      <w:pPr>
        <w:tabs>
          <w:tab w:val="left" w:pos="567"/>
          <w:tab w:val="left" w:leader="dot" w:pos="9072"/>
        </w:tabs>
        <w:jc w:val="both"/>
        <w:rPr>
          <w:rFonts w:ascii="Century Gothic" w:hAnsi="Century Gothic" w:cs="Arial"/>
          <w:b/>
          <w:sz w:val="18"/>
          <w:szCs w:val="18"/>
        </w:rPr>
      </w:pPr>
      <w:r>
        <w:rPr>
          <w:rFonts w:ascii="Century Gothic" w:hAnsi="Century Gothic" w:cs="Arial"/>
          <w:b/>
          <w:sz w:val="18"/>
          <w:szCs w:val="18"/>
        </w:rPr>
        <w:t>Identification des opérateurs exécutant le marché</w:t>
      </w:r>
      <w:r w:rsidRPr="00D3630A">
        <w:rPr>
          <w:rFonts w:ascii="Century Gothic" w:hAnsi="Century Gothic" w:cs="Arial"/>
          <w:b/>
          <w:sz w:val="18"/>
          <w:szCs w:val="18"/>
        </w:rPr>
        <w:t xml:space="preserve"> :</w:t>
      </w:r>
    </w:p>
    <w:p w:rsidR="006901CB" w:rsidRPr="000D0EAB" w:rsidRDefault="006901CB" w:rsidP="006901CB">
      <w:pPr>
        <w:tabs>
          <w:tab w:val="left" w:pos="567"/>
          <w:tab w:val="left" w:leader="dot" w:pos="9072"/>
        </w:tabs>
        <w:jc w:val="both"/>
        <w:rPr>
          <w:rFonts w:ascii="Century Gothic" w:hAnsi="Century Gothic" w:cs="Arial"/>
          <w:b/>
          <w:sz w:val="12"/>
          <w:szCs w:val="12"/>
        </w:rPr>
      </w:pPr>
      <w:bookmarkStart w:id="7" w:name="_Hlk63886488"/>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93" w:type="dxa"/>
        </w:tblCellMar>
        <w:tblLook w:val="04A0"/>
      </w:tblPr>
      <w:tblGrid>
        <w:gridCol w:w="1730"/>
        <w:gridCol w:w="2025"/>
        <w:gridCol w:w="2893"/>
        <w:gridCol w:w="1591"/>
        <w:gridCol w:w="2509"/>
      </w:tblGrid>
      <w:tr w:rsidR="006901CB" w:rsidRPr="00D3630A" w:rsidTr="00065C47">
        <w:trPr>
          <w:trHeight w:val="705"/>
          <w:jc w:val="center"/>
        </w:trPr>
        <w:tc>
          <w:tcPr>
            <w:tcW w:w="1747" w:type="pct"/>
            <w:gridSpan w:val="2"/>
            <w:shd w:val="clear" w:color="auto" w:fill="F2F2F2" w:themeFill="background1" w:themeFillShade="F2"/>
            <w:tcMar>
              <w:left w:w="93" w:type="dxa"/>
            </w:tcMar>
            <w:vAlign w:val="center"/>
          </w:tcPr>
          <w:p w:rsidR="006901CB" w:rsidRPr="00383F74" w:rsidRDefault="006901CB" w:rsidP="006901CB">
            <w:pPr>
              <w:spacing w:line="264" w:lineRule="auto"/>
              <w:jc w:val="right"/>
              <w:rPr>
                <w:rFonts w:ascii="Century Gothic" w:hAnsi="Century Gothic"/>
                <w:bCs/>
                <w:color w:val="00000A"/>
                <w:sz w:val="18"/>
                <w:szCs w:val="18"/>
              </w:rPr>
            </w:pPr>
            <w:r w:rsidRPr="00383F74">
              <w:rPr>
                <w:rFonts w:ascii="Century Gothic" w:hAnsi="Century Gothic"/>
                <w:bCs/>
                <w:color w:val="00000A"/>
                <w:sz w:val="18"/>
                <w:szCs w:val="18"/>
              </w:rPr>
              <w:t>Si groupement, identité du mandataire du groupement :</w:t>
            </w:r>
          </w:p>
        </w:tc>
        <w:tc>
          <w:tcPr>
            <w:tcW w:w="3253" w:type="pct"/>
            <w:gridSpan w:val="3"/>
            <w:shd w:val="clear" w:color="auto" w:fill="auto"/>
            <w:tcMar>
              <w:left w:w="93" w:type="dxa"/>
            </w:tcMar>
            <w:vAlign w:val="center"/>
          </w:tcPr>
          <w:p w:rsidR="006901CB" w:rsidRPr="00383F74" w:rsidRDefault="006901CB" w:rsidP="006901CB">
            <w:pPr>
              <w:spacing w:line="264" w:lineRule="auto"/>
              <w:jc w:val="both"/>
              <w:rPr>
                <w:rFonts w:ascii="Century Gothic" w:hAnsi="Century Gothic"/>
                <w:bCs/>
                <w:color w:val="00000A"/>
                <w:sz w:val="18"/>
                <w:szCs w:val="18"/>
              </w:rPr>
            </w:pPr>
          </w:p>
        </w:tc>
      </w:tr>
      <w:tr w:rsidR="006901CB" w:rsidRPr="00D3630A" w:rsidTr="005B0A9B">
        <w:tblPrEx>
          <w:tblCellMar>
            <w:left w:w="108" w:type="dxa"/>
          </w:tblCellMar>
        </w:tblPrEx>
        <w:trPr>
          <w:trHeight w:val="510"/>
          <w:jc w:val="center"/>
        </w:trPr>
        <w:tc>
          <w:tcPr>
            <w:tcW w:w="805" w:type="pct"/>
            <w:vMerge w:val="restart"/>
            <w:shd w:val="clear" w:color="auto" w:fill="F2F2F2" w:themeFill="background1" w:themeFillShade="F2"/>
            <w:vAlign w:val="center"/>
          </w:tcPr>
          <w:p w:rsidR="006901CB" w:rsidRPr="00AD554F" w:rsidRDefault="006901CB" w:rsidP="006901CB">
            <w:pPr>
              <w:spacing w:line="264" w:lineRule="auto"/>
              <w:ind w:left="-109"/>
              <w:jc w:val="center"/>
              <w:rPr>
                <w:rFonts w:ascii="Century Gothic" w:hAnsi="Century Gothic"/>
                <w:b/>
                <w:bCs/>
                <w:sz w:val="16"/>
                <w:szCs w:val="16"/>
              </w:rPr>
            </w:pPr>
            <w:r w:rsidRPr="008E6819">
              <w:rPr>
                <w:rFonts w:ascii="Century Gothic" w:hAnsi="Century Gothic"/>
                <w:b/>
                <w:bCs/>
                <w:sz w:val="16"/>
                <w:szCs w:val="16"/>
              </w:rPr>
              <w:t>Intermédiaire :</w:t>
            </w:r>
          </w:p>
        </w:tc>
        <w:tc>
          <w:tcPr>
            <w:tcW w:w="942" w:type="pct"/>
            <w:shd w:val="clear" w:color="auto" w:fill="auto"/>
            <w:vAlign w:val="center"/>
          </w:tcPr>
          <w:p w:rsidR="006901CB" w:rsidRPr="009B516E" w:rsidRDefault="006901CB" w:rsidP="006901CB">
            <w:pPr>
              <w:spacing w:line="264" w:lineRule="auto"/>
              <w:jc w:val="both"/>
              <w:rPr>
                <w:rFonts w:ascii="Century Gothic" w:hAnsi="Century Gothic"/>
                <w:sz w:val="16"/>
                <w:szCs w:val="16"/>
              </w:rPr>
            </w:pPr>
            <w:r w:rsidRPr="00FC126D">
              <w:rPr>
                <w:rFonts w:ascii="Century Gothic" w:hAnsi="Century Gothic"/>
                <w:sz w:val="16"/>
                <w:szCs w:val="16"/>
              </w:rPr>
              <w:t xml:space="preserve">Dénomination : </w:t>
            </w:r>
          </w:p>
        </w:tc>
        <w:tc>
          <w:tcPr>
            <w:tcW w:w="3253" w:type="pct"/>
            <w:gridSpan w:val="3"/>
            <w:shd w:val="clear" w:color="auto" w:fill="auto"/>
            <w:vAlign w:val="center"/>
          </w:tcPr>
          <w:p w:rsidR="006901CB" w:rsidRPr="00FC126D" w:rsidRDefault="006901CB" w:rsidP="006901CB">
            <w:pPr>
              <w:spacing w:line="264" w:lineRule="auto"/>
              <w:jc w:val="both"/>
              <w:rPr>
                <w:rFonts w:ascii="Century Gothic" w:hAnsi="Century Gothic"/>
                <w:sz w:val="16"/>
                <w:szCs w:val="16"/>
              </w:rPr>
            </w:pPr>
          </w:p>
        </w:tc>
      </w:tr>
      <w:tr w:rsidR="006901CB" w:rsidRPr="00D3630A" w:rsidTr="005B0A9B">
        <w:tblPrEx>
          <w:tblCellMar>
            <w:left w:w="108" w:type="dxa"/>
          </w:tblCellMar>
        </w:tblPrEx>
        <w:trPr>
          <w:trHeight w:val="510"/>
          <w:jc w:val="center"/>
        </w:trPr>
        <w:tc>
          <w:tcPr>
            <w:tcW w:w="805" w:type="pct"/>
            <w:vMerge/>
            <w:shd w:val="clear" w:color="auto" w:fill="F2F2F2" w:themeFill="background1" w:themeFillShade="F2"/>
            <w:vAlign w:val="center"/>
          </w:tcPr>
          <w:p w:rsidR="006901CB" w:rsidRPr="00AD554F" w:rsidRDefault="006901CB" w:rsidP="006901CB">
            <w:pPr>
              <w:spacing w:line="264" w:lineRule="auto"/>
              <w:ind w:left="-109"/>
              <w:jc w:val="center"/>
              <w:rPr>
                <w:rFonts w:ascii="Century Gothic" w:hAnsi="Century Gothic"/>
                <w:b/>
                <w:bCs/>
                <w:sz w:val="16"/>
                <w:szCs w:val="16"/>
              </w:rPr>
            </w:pPr>
          </w:p>
        </w:tc>
        <w:tc>
          <w:tcPr>
            <w:tcW w:w="942" w:type="pct"/>
            <w:shd w:val="clear" w:color="auto" w:fill="auto"/>
            <w:vAlign w:val="center"/>
          </w:tcPr>
          <w:p w:rsidR="006901CB" w:rsidRPr="00FC126D" w:rsidRDefault="006901CB" w:rsidP="006901CB">
            <w:pPr>
              <w:spacing w:line="264" w:lineRule="auto"/>
              <w:jc w:val="both"/>
              <w:rPr>
                <w:rFonts w:ascii="Century Gothic" w:hAnsi="Century Gothic"/>
                <w:sz w:val="12"/>
                <w:szCs w:val="12"/>
              </w:rPr>
            </w:pPr>
            <w:r w:rsidRPr="00FC126D">
              <w:rPr>
                <w:rFonts w:ascii="Century Gothic" w:hAnsi="Century Gothic"/>
                <w:sz w:val="16"/>
                <w:szCs w:val="16"/>
              </w:rPr>
              <w:t>SIRET :</w:t>
            </w:r>
          </w:p>
        </w:tc>
        <w:tc>
          <w:tcPr>
            <w:tcW w:w="1346" w:type="pct"/>
            <w:shd w:val="clear" w:color="auto" w:fill="auto"/>
            <w:vAlign w:val="center"/>
          </w:tcPr>
          <w:p w:rsidR="006901CB" w:rsidRPr="00FC126D" w:rsidRDefault="006901CB" w:rsidP="006901CB">
            <w:pPr>
              <w:spacing w:line="264" w:lineRule="auto"/>
              <w:jc w:val="both"/>
              <w:rPr>
                <w:rFonts w:ascii="Century Gothic" w:hAnsi="Century Gothic"/>
                <w:sz w:val="16"/>
                <w:szCs w:val="16"/>
              </w:rPr>
            </w:pPr>
          </w:p>
        </w:tc>
        <w:tc>
          <w:tcPr>
            <w:tcW w:w="740" w:type="pct"/>
            <w:shd w:val="clear" w:color="auto" w:fill="auto"/>
            <w:vAlign w:val="center"/>
          </w:tcPr>
          <w:p w:rsidR="006901CB" w:rsidRPr="00FC126D" w:rsidRDefault="006901CB" w:rsidP="006901CB">
            <w:pPr>
              <w:spacing w:line="264" w:lineRule="auto"/>
              <w:jc w:val="both"/>
              <w:rPr>
                <w:rFonts w:ascii="Century Gothic" w:hAnsi="Century Gothic"/>
                <w:sz w:val="16"/>
                <w:szCs w:val="16"/>
              </w:rPr>
            </w:pPr>
            <w:r>
              <w:rPr>
                <w:rFonts w:ascii="Century Gothic" w:hAnsi="Century Gothic"/>
                <w:sz w:val="16"/>
                <w:szCs w:val="16"/>
              </w:rPr>
              <w:t>ORIAS :</w:t>
            </w:r>
          </w:p>
        </w:tc>
        <w:tc>
          <w:tcPr>
            <w:tcW w:w="1167" w:type="pct"/>
            <w:shd w:val="clear" w:color="auto" w:fill="auto"/>
            <w:vAlign w:val="center"/>
          </w:tcPr>
          <w:p w:rsidR="006901CB" w:rsidRPr="00FC126D" w:rsidRDefault="006901CB" w:rsidP="006901CB">
            <w:pPr>
              <w:spacing w:line="264" w:lineRule="auto"/>
              <w:jc w:val="both"/>
              <w:rPr>
                <w:rFonts w:ascii="Century Gothic" w:hAnsi="Century Gothic"/>
                <w:sz w:val="16"/>
                <w:szCs w:val="16"/>
              </w:rPr>
            </w:pPr>
          </w:p>
        </w:tc>
      </w:tr>
      <w:tr w:rsidR="006901CB" w:rsidRPr="00D3630A" w:rsidTr="005B0A9B">
        <w:tblPrEx>
          <w:tblCellMar>
            <w:left w:w="108" w:type="dxa"/>
          </w:tblCellMar>
        </w:tblPrEx>
        <w:trPr>
          <w:trHeight w:val="426"/>
          <w:jc w:val="center"/>
        </w:trPr>
        <w:tc>
          <w:tcPr>
            <w:tcW w:w="805" w:type="pct"/>
            <w:vMerge/>
            <w:shd w:val="clear" w:color="auto" w:fill="F2F2F2" w:themeFill="background1" w:themeFillShade="F2"/>
            <w:vAlign w:val="center"/>
          </w:tcPr>
          <w:p w:rsidR="006901CB" w:rsidRPr="00AD554F" w:rsidRDefault="006901CB" w:rsidP="006901CB">
            <w:pPr>
              <w:spacing w:line="264" w:lineRule="auto"/>
              <w:ind w:left="-109"/>
              <w:jc w:val="center"/>
              <w:rPr>
                <w:rFonts w:ascii="Century Gothic" w:hAnsi="Century Gothic"/>
                <w:b/>
                <w:bCs/>
                <w:sz w:val="16"/>
                <w:szCs w:val="16"/>
              </w:rPr>
            </w:pPr>
          </w:p>
        </w:tc>
        <w:tc>
          <w:tcPr>
            <w:tcW w:w="4195" w:type="pct"/>
            <w:gridSpan w:val="4"/>
            <w:shd w:val="clear" w:color="auto" w:fill="auto"/>
            <w:vAlign w:val="center"/>
          </w:tcPr>
          <w:p w:rsidR="006901CB" w:rsidRPr="009B516E" w:rsidRDefault="006901CB" w:rsidP="006901CB">
            <w:pPr>
              <w:spacing w:line="264" w:lineRule="auto"/>
              <w:jc w:val="both"/>
              <w:rPr>
                <w:rFonts w:ascii="Century Gothic" w:hAnsi="Century Gothic" w:cs="Arial"/>
                <w:sz w:val="16"/>
                <w:szCs w:val="16"/>
              </w:rPr>
            </w:pPr>
            <w:r>
              <w:rPr>
                <w:rFonts w:ascii="Century Gothic" w:hAnsi="Century Gothic"/>
                <w:sz w:val="16"/>
                <w:szCs w:val="16"/>
              </w:rPr>
              <w:t>Est-il membre du groupement :</w:t>
            </w:r>
            <w:r w:rsidRPr="00FC126D">
              <w:rPr>
                <w:rFonts w:ascii="Century Gothic" w:hAnsi="Century Gothic"/>
                <w:sz w:val="16"/>
                <w:szCs w:val="16"/>
              </w:rPr>
              <w:t xml:space="preserve"> </w:t>
            </w:r>
            <w:sdt>
              <w:sdtPr>
                <w:rPr>
                  <w:rFonts w:ascii="Century Gothic" w:hAnsi="Century Gothic"/>
                  <w:sz w:val="16"/>
                  <w:szCs w:val="16"/>
                </w:rPr>
                <w:id w:val="-962189191"/>
              </w:sdtPr>
              <w:sdtContent>
                <w:r w:rsidRPr="00FC126D">
                  <w:rPr>
                    <w:rFonts w:ascii="MS Gothic" w:eastAsia="MS Gothic" w:hAnsi="MS Gothic" w:hint="eastAsia"/>
                    <w:sz w:val="16"/>
                    <w:szCs w:val="16"/>
                  </w:rPr>
                  <w:t>☐</w:t>
                </w:r>
              </w:sdtContent>
            </w:sdt>
            <w:r w:rsidRPr="00FC126D">
              <w:rPr>
                <w:rFonts w:ascii="Century Gothic" w:hAnsi="Century Gothic"/>
                <w:sz w:val="16"/>
                <w:szCs w:val="16"/>
              </w:rPr>
              <w:t xml:space="preserve"> </w:t>
            </w:r>
            <w:r w:rsidRPr="00FC126D">
              <w:rPr>
                <w:rFonts w:ascii="Century Gothic" w:hAnsi="Century Gothic" w:cs="Arial"/>
                <w:sz w:val="16"/>
                <w:szCs w:val="16"/>
              </w:rPr>
              <w:t xml:space="preserve">OUI / </w:t>
            </w:r>
            <w:sdt>
              <w:sdtPr>
                <w:rPr>
                  <w:rFonts w:ascii="Century Gothic" w:hAnsi="Century Gothic"/>
                  <w:sz w:val="16"/>
                  <w:szCs w:val="16"/>
                </w:rPr>
                <w:id w:val="-254442111"/>
              </w:sdtPr>
              <w:sdtContent>
                <w:r>
                  <w:rPr>
                    <w:rFonts w:ascii="MS Gothic" w:eastAsia="MS Gothic" w:hAnsi="MS Gothic" w:hint="eastAsia"/>
                    <w:sz w:val="16"/>
                    <w:szCs w:val="16"/>
                  </w:rPr>
                  <w:t>☐</w:t>
                </w:r>
              </w:sdtContent>
            </w:sdt>
            <w:r w:rsidRPr="00FC126D">
              <w:rPr>
                <w:rFonts w:ascii="Century Gothic" w:hAnsi="Century Gothic" w:cs="Arial"/>
                <w:sz w:val="16"/>
                <w:szCs w:val="16"/>
              </w:rPr>
              <w:t xml:space="preserve"> NON</w:t>
            </w:r>
            <w:r>
              <w:rPr>
                <w:rFonts w:ascii="Century Gothic" w:hAnsi="Century Gothic" w:cs="Arial"/>
                <w:sz w:val="16"/>
                <w:szCs w:val="16"/>
              </w:rPr>
              <w:t xml:space="preserve"> </w:t>
            </w:r>
          </w:p>
        </w:tc>
      </w:tr>
      <w:tr w:rsidR="006901CB" w:rsidRPr="00FC126D" w:rsidTr="005B0A9B">
        <w:tblPrEx>
          <w:tblCellMar>
            <w:left w:w="108" w:type="dxa"/>
          </w:tblCellMar>
        </w:tblPrEx>
        <w:trPr>
          <w:trHeight w:val="486"/>
          <w:jc w:val="center"/>
        </w:trPr>
        <w:tc>
          <w:tcPr>
            <w:tcW w:w="805" w:type="pct"/>
            <w:vMerge w:val="restart"/>
            <w:shd w:val="clear" w:color="auto" w:fill="F2F2F2" w:themeFill="background1" w:themeFillShade="F2"/>
            <w:vAlign w:val="center"/>
          </w:tcPr>
          <w:p w:rsidR="006901CB" w:rsidRPr="008E6819" w:rsidRDefault="006901CB" w:rsidP="008E6819">
            <w:pPr>
              <w:spacing w:line="264" w:lineRule="auto"/>
              <w:ind w:left="-109"/>
              <w:jc w:val="center"/>
              <w:rPr>
                <w:rFonts w:ascii="Century Gothic" w:hAnsi="Century Gothic"/>
                <w:b/>
                <w:bCs/>
                <w:sz w:val="16"/>
                <w:szCs w:val="16"/>
              </w:rPr>
            </w:pPr>
            <w:r w:rsidRPr="008E6819">
              <w:rPr>
                <w:rFonts w:ascii="Century Gothic" w:hAnsi="Century Gothic"/>
                <w:b/>
                <w:bCs/>
                <w:sz w:val="16"/>
                <w:szCs w:val="16"/>
              </w:rPr>
              <w:t>Organisme porteur du risque n°1</w:t>
            </w:r>
            <w:r w:rsidR="008E6819">
              <w:rPr>
                <w:rFonts w:ascii="Century Gothic" w:hAnsi="Century Gothic"/>
                <w:b/>
                <w:bCs/>
                <w:sz w:val="16"/>
                <w:szCs w:val="16"/>
              </w:rPr>
              <w:t>*</w:t>
            </w:r>
            <w:r w:rsidRPr="008E6819">
              <w:rPr>
                <w:rFonts w:ascii="Century Gothic" w:hAnsi="Century Gothic"/>
                <w:b/>
                <w:bCs/>
                <w:sz w:val="16"/>
                <w:szCs w:val="16"/>
              </w:rPr>
              <w:t xml:space="preserve"> :</w:t>
            </w:r>
          </w:p>
        </w:tc>
        <w:tc>
          <w:tcPr>
            <w:tcW w:w="942" w:type="pct"/>
            <w:shd w:val="clear" w:color="auto" w:fill="auto"/>
            <w:vAlign w:val="center"/>
          </w:tcPr>
          <w:p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 xml:space="preserve">Dénomination : </w:t>
            </w:r>
          </w:p>
        </w:tc>
        <w:tc>
          <w:tcPr>
            <w:tcW w:w="3253" w:type="pct"/>
            <w:gridSpan w:val="3"/>
            <w:shd w:val="clear" w:color="auto" w:fill="auto"/>
            <w:vAlign w:val="center"/>
          </w:tcPr>
          <w:p w:rsidR="006901CB" w:rsidRPr="006D659F" w:rsidRDefault="006901CB" w:rsidP="006901CB">
            <w:pPr>
              <w:spacing w:line="264" w:lineRule="auto"/>
              <w:jc w:val="both"/>
              <w:rPr>
                <w:rFonts w:ascii="Century Gothic" w:hAnsi="Century Gothic"/>
                <w:sz w:val="16"/>
                <w:szCs w:val="16"/>
              </w:rPr>
            </w:pPr>
          </w:p>
        </w:tc>
      </w:tr>
      <w:tr w:rsidR="006901CB" w:rsidRPr="00FC126D" w:rsidTr="005B0A9B">
        <w:tblPrEx>
          <w:tblCellMar>
            <w:left w:w="108" w:type="dxa"/>
          </w:tblCellMar>
        </w:tblPrEx>
        <w:trPr>
          <w:trHeight w:val="486"/>
          <w:jc w:val="center"/>
        </w:trPr>
        <w:tc>
          <w:tcPr>
            <w:tcW w:w="805" w:type="pct"/>
            <w:vMerge/>
            <w:shd w:val="clear" w:color="auto" w:fill="F2F2F2" w:themeFill="background1" w:themeFillShade="F2"/>
            <w:vAlign w:val="center"/>
          </w:tcPr>
          <w:p w:rsidR="006901CB" w:rsidRPr="006D659F" w:rsidRDefault="006901CB" w:rsidP="006901CB">
            <w:pPr>
              <w:spacing w:line="264" w:lineRule="auto"/>
              <w:ind w:left="-109"/>
              <w:jc w:val="center"/>
              <w:rPr>
                <w:rFonts w:ascii="Century Gothic" w:hAnsi="Century Gothic"/>
                <w:b/>
                <w:bCs/>
                <w:sz w:val="16"/>
                <w:szCs w:val="16"/>
              </w:rPr>
            </w:pPr>
          </w:p>
        </w:tc>
        <w:tc>
          <w:tcPr>
            <w:tcW w:w="3028" w:type="pct"/>
            <w:gridSpan w:val="3"/>
            <w:shd w:val="clear" w:color="auto" w:fill="auto"/>
            <w:vAlign w:val="center"/>
          </w:tcPr>
          <w:p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 xml:space="preserve">Si groupement : coassurance : </w:t>
            </w:r>
            <w:sdt>
              <w:sdtPr>
                <w:rPr>
                  <w:rFonts w:ascii="Century Gothic" w:hAnsi="Century Gothic"/>
                  <w:sz w:val="16"/>
                  <w:szCs w:val="16"/>
                </w:rPr>
                <w:id w:val="-855112837"/>
              </w:sdtPr>
              <w:sdtContent>
                <w:r w:rsidRPr="006D659F">
                  <w:rPr>
                    <w:rFonts w:ascii="MS Gothic" w:eastAsia="MS Gothic" w:hAnsi="MS Gothic" w:hint="eastAsia"/>
                    <w:sz w:val="16"/>
                    <w:szCs w:val="16"/>
                  </w:rPr>
                  <w:t>☐</w:t>
                </w:r>
              </w:sdtContent>
            </w:sdt>
            <w:r w:rsidRPr="006D659F">
              <w:rPr>
                <w:rFonts w:ascii="Century Gothic" w:hAnsi="Century Gothic"/>
                <w:sz w:val="16"/>
                <w:szCs w:val="16"/>
              </w:rPr>
              <w:t xml:space="preserve"> </w:t>
            </w:r>
            <w:r w:rsidRPr="006D659F">
              <w:rPr>
                <w:rFonts w:ascii="Century Gothic" w:hAnsi="Century Gothic" w:cs="Arial"/>
                <w:sz w:val="16"/>
                <w:szCs w:val="16"/>
              </w:rPr>
              <w:t xml:space="preserve">OUI / </w:t>
            </w:r>
            <w:sdt>
              <w:sdtPr>
                <w:rPr>
                  <w:rFonts w:ascii="Century Gothic" w:hAnsi="Century Gothic"/>
                  <w:sz w:val="16"/>
                  <w:szCs w:val="16"/>
                </w:rPr>
                <w:id w:val="-670721514"/>
              </w:sdtPr>
              <w:sdtContent>
                <w:r w:rsidRPr="006D659F">
                  <w:rPr>
                    <w:rFonts w:ascii="MS Gothic" w:eastAsia="MS Gothic" w:hAnsi="MS Gothic" w:hint="eastAsia"/>
                    <w:sz w:val="16"/>
                    <w:szCs w:val="16"/>
                  </w:rPr>
                  <w:t>☐</w:t>
                </w:r>
              </w:sdtContent>
            </w:sdt>
            <w:r w:rsidRPr="006D659F">
              <w:rPr>
                <w:rFonts w:ascii="Century Gothic" w:hAnsi="Century Gothic" w:cs="Arial"/>
                <w:sz w:val="16"/>
                <w:szCs w:val="16"/>
              </w:rPr>
              <w:t xml:space="preserve"> NON – si oui % du risque :  </w:t>
            </w:r>
            <w:r w:rsidRPr="006D659F">
              <w:rPr>
                <w:rFonts w:ascii="Century Gothic" w:hAnsi="Century Gothic" w:cs="Arial"/>
                <w:sz w:val="16"/>
                <w:szCs w:val="16"/>
                <w:shd w:val="clear" w:color="auto" w:fill="D9D9D9" w:themeFill="background1" w:themeFillShade="D9"/>
              </w:rPr>
              <w:tab/>
            </w:r>
          </w:p>
        </w:tc>
        <w:tc>
          <w:tcPr>
            <w:tcW w:w="1167" w:type="pct"/>
            <w:shd w:val="clear" w:color="auto" w:fill="auto"/>
            <w:vAlign w:val="center"/>
          </w:tcPr>
          <w:p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cs="Arial"/>
                <w:sz w:val="16"/>
                <w:szCs w:val="16"/>
              </w:rPr>
              <w:t xml:space="preserve">Apériteur : </w:t>
            </w:r>
            <w:sdt>
              <w:sdtPr>
                <w:rPr>
                  <w:rFonts w:ascii="Century Gothic" w:hAnsi="Century Gothic"/>
                  <w:sz w:val="16"/>
                  <w:szCs w:val="16"/>
                </w:rPr>
                <w:id w:val="-1546438400"/>
              </w:sdtPr>
              <w:sdtContent>
                <w:r w:rsidRPr="006D659F">
                  <w:rPr>
                    <w:rFonts w:ascii="MS Gothic" w:eastAsia="MS Gothic" w:hAnsi="MS Gothic" w:hint="eastAsia"/>
                    <w:sz w:val="16"/>
                    <w:szCs w:val="16"/>
                  </w:rPr>
                  <w:t>☐</w:t>
                </w:r>
              </w:sdtContent>
            </w:sdt>
            <w:r w:rsidRPr="006D659F">
              <w:rPr>
                <w:rFonts w:ascii="Century Gothic" w:hAnsi="Century Gothic"/>
                <w:sz w:val="16"/>
                <w:szCs w:val="16"/>
              </w:rPr>
              <w:t xml:space="preserve"> </w:t>
            </w:r>
            <w:r w:rsidRPr="006D659F">
              <w:rPr>
                <w:rFonts w:ascii="Century Gothic" w:hAnsi="Century Gothic" w:cs="Arial"/>
                <w:sz w:val="16"/>
                <w:szCs w:val="16"/>
              </w:rPr>
              <w:t xml:space="preserve">OUI   /  </w:t>
            </w:r>
            <w:sdt>
              <w:sdtPr>
                <w:rPr>
                  <w:rFonts w:ascii="Century Gothic" w:hAnsi="Century Gothic"/>
                  <w:sz w:val="16"/>
                  <w:szCs w:val="16"/>
                </w:rPr>
                <w:id w:val="-187675635"/>
              </w:sdtPr>
              <w:sdtContent>
                <w:r w:rsidRPr="006D659F">
                  <w:rPr>
                    <w:rFonts w:ascii="MS Gothic" w:eastAsia="MS Gothic" w:hAnsi="MS Gothic" w:hint="eastAsia"/>
                    <w:sz w:val="16"/>
                    <w:szCs w:val="16"/>
                  </w:rPr>
                  <w:t>☐</w:t>
                </w:r>
              </w:sdtContent>
            </w:sdt>
            <w:r w:rsidRPr="006D659F">
              <w:rPr>
                <w:rFonts w:ascii="Century Gothic" w:hAnsi="Century Gothic" w:cs="Arial"/>
                <w:sz w:val="16"/>
                <w:szCs w:val="16"/>
              </w:rPr>
              <w:t xml:space="preserve"> NON</w:t>
            </w:r>
          </w:p>
        </w:tc>
      </w:tr>
      <w:tr w:rsidR="006901CB" w:rsidRPr="009B516E" w:rsidTr="005B0A9B">
        <w:tblPrEx>
          <w:tblCellMar>
            <w:left w:w="108" w:type="dxa"/>
          </w:tblCellMar>
        </w:tblPrEx>
        <w:trPr>
          <w:trHeight w:val="787"/>
          <w:jc w:val="center"/>
        </w:trPr>
        <w:tc>
          <w:tcPr>
            <w:tcW w:w="805" w:type="pct"/>
            <w:vMerge/>
            <w:shd w:val="clear" w:color="auto" w:fill="F2F2F2" w:themeFill="background1" w:themeFillShade="F2"/>
            <w:vAlign w:val="center"/>
          </w:tcPr>
          <w:p w:rsidR="006901CB" w:rsidRPr="006D659F" w:rsidRDefault="006901CB" w:rsidP="006901CB">
            <w:pPr>
              <w:spacing w:line="264" w:lineRule="auto"/>
              <w:ind w:left="-109"/>
              <w:jc w:val="center"/>
              <w:rPr>
                <w:rFonts w:ascii="Century Gothic" w:hAnsi="Century Gothic"/>
                <w:b/>
                <w:bCs/>
                <w:sz w:val="16"/>
                <w:szCs w:val="16"/>
              </w:rPr>
            </w:pPr>
          </w:p>
        </w:tc>
        <w:tc>
          <w:tcPr>
            <w:tcW w:w="4195" w:type="pct"/>
            <w:gridSpan w:val="4"/>
            <w:shd w:val="clear" w:color="auto" w:fill="auto"/>
            <w:vAlign w:val="center"/>
          </w:tcPr>
          <w:p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Si groupement, risque porté et rôle dans le groupement :</w:t>
            </w:r>
          </w:p>
          <w:p w:rsidR="006901CB" w:rsidRPr="006D659F" w:rsidRDefault="006901CB" w:rsidP="006901CB">
            <w:pPr>
              <w:spacing w:line="264" w:lineRule="auto"/>
              <w:jc w:val="both"/>
              <w:rPr>
                <w:rFonts w:ascii="Century Gothic" w:hAnsi="Century Gothic"/>
                <w:sz w:val="16"/>
                <w:szCs w:val="16"/>
              </w:rPr>
            </w:pPr>
          </w:p>
          <w:p w:rsidR="006901CB" w:rsidRPr="006D659F" w:rsidRDefault="006901CB" w:rsidP="006901CB">
            <w:pPr>
              <w:spacing w:line="264" w:lineRule="auto"/>
              <w:jc w:val="both"/>
              <w:rPr>
                <w:rFonts w:ascii="Century Gothic" w:hAnsi="Century Gothic" w:cs="Arial"/>
                <w:sz w:val="16"/>
                <w:szCs w:val="16"/>
              </w:rPr>
            </w:pPr>
          </w:p>
        </w:tc>
      </w:tr>
      <w:tr w:rsidR="006901CB" w:rsidRPr="00FC126D" w:rsidTr="005B0A9B">
        <w:tblPrEx>
          <w:tblCellMar>
            <w:left w:w="108" w:type="dxa"/>
          </w:tblCellMar>
        </w:tblPrEx>
        <w:trPr>
          <w:trHeight w:val="486"/>
          <w:jc w:val="center"/>
        </w:trPr>
        <w:tc>
          <w:tcPr>
            <w:tcW w:w="805" w:type="pct"/>
            <w:vMerge w:val="restart"/>
            <w:shd w:val="clear" w:color="auto" w:fill="F2F2F2" w:themeFill="background1" w:themeFillShade="F2"/>
            <w:vAlign w:val="center"/>
          </w:tcPr>
          <w:p w:rsidR="006901CB" w:rsidRPr="008E6819" w:rsidRDefault="006901CB" w:rsidP="008E6819">
            <w:pPr>
              <w:spacing w:line="264" w:lineRule="auto"/>
              <w:ind w:left="-109"/>
              <w:jc w:val="center"/>
              <w:rPr>
                <w:rFonts w:ascii="Century Gothic" w:hAnsi="Century Gothic"/>
                <w:b/>
                <w:bCs/>
                <w:sz w:val="16"/>
                <w:szCs w:val="16"/>
              </w:rPr>
            </w:pPr>
            <w:r w:rsidRPr="006D659F">
              <w:rPr>
                <w:rFonts w:ascii="Century Gothic" w:hAnsi="Century Gothic"/>
                <w:b/>
                <w:bCs/>
                <w:sz w:val="16"/>
                <w:szCs w:val="16"/>
              </w:rPr>
              <w:t>Organisme porteur du risque n°2</w:t>
            </w:r>
            <w:r w:rsidR="008E6819">
              <w:rPr>
                <w:rFonts w:ascii="Century Gothic" w:hAnsi="Century Gothic"/>
                <w:b/>
                <w:bCs/>
                <w:sz w:val="16"/>
                <w:szCs w:val="16"/>
              </w:rPr>
              <w:t>*</w:t>
            </w:r>
            <w:r w:rsidRPr="006D659F">
              <w:rPr>
                <w:rFonts w:ascii="Century Gothic" w:hAnsi="Century Gothic"/>
                <w:b/>
                <w:bCs/>
                <w:sz w:val="16"/>
                <w:szCs w:val="16"/>
              </w:rPr>
              <w:t xml:space="preserve"> :</w:t>
            </w:r>
          </w:p>
        </w:tc>
        <w:tc>
          <w:tcPr>
            <w:tcW w:w="942" w:type="pct"/>
            <w:shd w:val="clear" w:color="auto" w:fill="auto"/>
            <w:vAlign w:val="center"/>
          </w:tcPr>
          <w:p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 xml:space="preserve">Dénomination : </w:t>
            </w:r>
          </w:p>
        </w:tc>
        <w:tc>
          <w:tcPr>
            <w:tcW w:w="3253" w:type="pct"/>
            <w:gridSpan w:val="3"/>
            <w:shd w:val="clear" w:color="auto" w:fill="auto"/>
            <w:vAlign w:val="center"/>
          </w:tcPr>
          <w:p w:rsidR="006901CB" w:rsidRPr="006D659F" w:rsidRDefault="006901CB" w:rsidP="006901CB">
            <w:pPr>
              <w:spacing w:line="264" w:lineRule="auto"/>
              <w:jc w:val="both"/>
              <w:rPr>
                <w:rFonts w:ascii="Century Gothic" w:hAnsi="Century Gothic"/>
                <w:sz w:val="16"/>
                <w:szCs w:val="16"/>
              </w:rPr>
            </w:pPr>
          </w:p>
        </w:tc>
      </w:tr>
      <w:tr w:rsidR="006901CB" w:rsidRPr="00FC126D" w:rsidTr="005B0A9B">
        <w:tblPrEx>
          <w:tblCellMar>
            <w:left w:w="108" w:type="dxa"/>
          </w:tblCellMar>
        </w:tblPrEx>
        <w:trPr>
          <w:trHeight w:val="486"/>
          <w:jc w:val="center"/>
        </w:trPr>
        <w:tc>
          <w:tcPr>
            <w:tcW w:w="805" w:type="pct"/>
            <w:vMerge/>
            <w:shd w:val="clear" w:color="auto" w:fill="F2F2F2" w:themeFill="background1" w:themeFillShade="F2"/>
            <w:vAlign w:val="center"/>
          </w:tcPr>
          <w:p w:rsidR="006901CB" w:rsidRPr="006D659F" w:rsidRDefault="006901CB" w:rsidP="006901CB">
            <w:pPr>
              <w:spacing w:line="264" w:lineRule="auto"/>
              <w:ind w:left="-109"/>
              <w:jc w:val="center"/>
              <w:rPr>
                <w:rFonts w:ascii="Century Gothic" w:hAnsi="Century Gothic"/>
                <w:b/>
                <w:bCs/>
                <w:sz w:val="16"/>
                <w:szCs w:val="16"/>
              </w:rPr>
            </w:pPr>
          </w:p>
        </w:tc>
        <w:tc>
          <w:tcPr>
            <w:tcW w:w="3028" w:type="pct"/>
            <w:gridSpan w:val="3"/>
            <w:shd w:val="clear" w:color="auto" w:fill="auto"/>
            <w:vAlign w:val="center"/>
          </w:tcPr>
          <w:p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 xml:space="preserve">Si groupement : coassurance : </w:t>
            </w:r>
            <w:sdt>
              <w:sdtPr>
                <w:rPr>
                  <w:rFonts w:ascii="Century Gothic" w:hAnsi="Century Gothic"/>
                  <w:sz w:val="16"/>
                  <w:szCs w:val="16"/>
                </w:rPr>
                <w:id w:val="-1060253662"/>
              </w:sdtPr>
              <w:sdtContent>
                <w:r w:rsidRPr="006D659F">
                  <w:rPr>
                    <w:rFonts w:ascii="MS Gothic" w:eastAsia="MS Gothic" w:hAnsi="MS Gothic" w:hint="eastAsia"/>
                    <w:sz w:val="16"/>
                    <w:szCs w:val="16"/>
                  </w:rPr>
                  <w:t>☐</w:t>
                </w:r>
              </w:sdtContent>
            </w:sdt>
            <w:r w:rsidRPr="006D659F">
              <w:rPr>
                <w:rFonts w:ascii="Century Gothic" w:hAnsi="Century Gothic"/>
                <w:sz w:val="16"/>
                <w:szCs w:val="16"/>
              </w:rPr>
              <w:t xml:space="preserve"> </w:t>
            </w:r>
            <w:r w:rsidRPr="006D659F">
              <w:rPr>
                <w:rFonts w:ascii="Century Gothic" w:hAnsi="Century Gothic" w:cs="Arial"/>
                <w:sz w:val="16"/>
                <w:szCs w:val="16"/>
              </w:rPr>
              <w:t xml:space="preserve">OUI / </w:t>
            </w:r>
            <w:sdt>
              <w:sdtPr>
                <w:rPr>
                  <w:rFonts w:ascii="Century Gothic" w:hAnsi="Century Gothic"/>
                  <w:sz w:val="16"/>
                  <w:szCs w:val="16"/>
                </w:rPr>
                <w:id w:val="269752139"/>
              </w:sdtPr>
              <w:sdtContent>
                <w:r w:rsidRPr="006D659F">
                  <w:rPr>
                    <w:rFonts w:ascii="MS Gothic" w:eastAsia="MS Gothic" w:hAnsi="MS Gothic" w:hint="eastAsia"/>
                    <w:sz w:val="16"/>
                    <w:szCs w:val="16"/>
                  </w:rPr>
                  <w:t>☐</w:t>
                </w:r>
              </w:sdtContent>
            </w:sdt>
            <w:r w:rsidRPr="006D659F">
              <w:rPr>
                <w:rFonts w:ascii="Century Gothic" w:hAnsi="Century Gothic" w:cs="Arial"/>
                <w:sz w:val="16"/>
                <w:szCs w:val="16"/>
              </w:rPr>
              <w:t xml:space="preserve"> NON – si oui % du risque :  </w:t>
            </w:r>
            <w:r w:rsidRPr="006D659F">
              <w:rPr>
                <w:rFonts w:ascii="Century Gothic" w:hAnsi="Century Gothic" w:cs="Arial"/>
                <w:sz w:val="16"/>
                <w:szCs w:val="16"/>
                <w:shd w:val="clear" w:color="auto" w:fill="D9D9D9" w:themeFill="background1" w:themeFillShade="D9"/>
              </w:rPr>
              <w:tab/>
            </w:r>
          </w:p>
        </w:tc>
        <w:tc>
          <w:tcPr>
            <w:tcW w:w="1167" w:type="pct"/>
            <w:shd w:val="clear" w:color="auto" w:fill="auto"/>
            <w:vAlign w:val="center"/>
          </w:tcPr>
          <w:p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cs="Arial"/>
                <w:sz w:val="16"/>
                <w:szCs w:val="16"/>
              </w:rPr>
              <w:t xml:space="preserve">Apériteur : </w:t>
            </w:r>
            <w:sdt>
              <w:sdtPr>
                <w:rPr>
                  <w:rFonts w:ascii="Century Gothic" w:hAnsi="Century Gothic"/>
                  <w:sz w:val="16"/>
                  <w:szCs w:val="16"/>
                </w:rPr>
                <w:id w:val="-752810628"/>
              </w:sdtPr>
              <w:sdtContent>
                <w:r w:rsidRPr="006D659F">
                  <w:rPr>
                    <w:rFonts w:ascii="MS Gothic" w:eastAsia="MS Gothic" w:hAnsi="MS Gothic" w:hint="eastAsia"/>
                    <w:sz w:val="16"/>
                    <w:szCs w:val="16"/>
                  </w:rPr>
                  <w:t>☐</w:t>
                </w:r>
              </w:sdtContent>
            </w:sdt>
            <w:r w:rsidRPr="006D659F">
              <w:rPr>
                <w:rFonts w:ascii="Century Gothic" w:hAnsi="Century Gothic"/>
                <w:sz w:val="16"/>
                <w:szCs w:val="16"/>
              </w:rPr>
              <w:t xml:space="preserve"> </w:t>
            </w:r>
            <w:r w:rsidRPr="006D659F">
              <w:rPr>
                <w:rFonts w:ascii="Century Gothic" w:hAnsi="Century Gothic" w:cs="Arial"/>
                <w:sz w:val="16"/>
                <w:szCs w:val="16"/>
              </w:rPr>
              <w:t xml:space="preserve">OUI   /  </w:t>
            </w:r>
            <w:sdt>
              <w:sdtPr>
                <w:rPr>
                  <w:rFonts w:ascii="Century Gothic" w:hAnsi="Century Gothic"/>
                  <w:sz w:val="16"/>
                  <w:szCs w:val="16"/>
                </w:rPr>
                <w:id w:val="-1411299418"/>
              </w:sdtPr>
              <w:sdtContent>
                <w:r w:rsidRPr="006D659F">
                  <w:rPr>
                    <w:rFonts w:ascii="MS Gothic" w:eastAsia="MS Gothic" w:hAnsi="MS Gothic" w:hint="eastAsia"/>
                    <w:sz w:val="16"/>
                    <w:szCs w:val="16"/>
                  </w:rPr>
                  <w:t>☐</w:t>
                </w:r>
              </w:sdtContent>
            </w:sdt>
            <w:r w:rsidRPr="006D659F">
              <w:rPr>
                <w:rFonts w:ascii="Century Gothic" w:hAnsi="Century Gothic" w:cs="Arial"/>
                <w:sz w:val="16"/>
                <w:szCs w:val="16"/>
              </w:rPr>
              <w:t xml:space="preserve"> NON</w:t>
            </w:r>
          </w:p>
        </w:tc>
      </w:tr>
      <w:tr w:rsidR="006901CB" w:rsidRPr="009B516E" w:rsidTr="005B0A9B">
        <w:tblPrEx>
          <w:tblCellMar>
            <w:left w:w="108" w:type="dxa"/>
          </w:tblCellMar>
        </w:tblPrEx>
        <w:trPr>
          <w:trHeight w:val="884"/>
          <w:jc w:val="center"/>
        </w:trPr>
        <w:tc>
          <w:tcPr>
            <w:tcW w:w="805" w:type="pct"/>
            <w:vMerge/>
            <w:shd w:val="clear" w:color="auto" w:fill="F2F2F2" w:themeFill="background1" w:themeFillShade="F2"/>
            <w:vAlign w:val="center"/>
          </w:tcPr>
          <w:p w:rsidR="006901CB" w:rsidRPr="006D659F" w:rsidRDefault="006901CB" w:rsidP="006901CB">
            <w:pPr>
              <w:spacing w:line="264" w:lineRule="auto"/>
              <w:ind w:left="-109"/>
              <w:jc w:val="center"/>
              <w:rPr>
                <w:rFonts w:ascii="Century Gothic" w:hAnsi="Century Gothic"/>
                <w:b/>
                <w:bCs/>
                <w:sz w:val="16"/>
                <w:szCs w:val="16"/>
              </w:rPr>
            </w:pPr>
          </w:p>
        </w:tc>
        <w:tc>
          <w:tcPr>
            <w:tcW w:w="4195" w:type="pct"/>
            <w:gridSpan w:val="4"/>
            <w:shd w:val="clear" w:color="auto" w:fill="auto"/>
            <w:vAlign w:val="center"/>
          </w:tcPr>
          <w:p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Si groupement, risque porté et rôle dans le groupement :</w:t>
            </w:r>
          </w:p>
          <w:p w:rsidR="006901CB" w:rsidRPr="006D659F" w:rsidRDefault="006901CB" w:rsidP="006901CB">
            <w:pPr>
              <w:spacing w:line="264" w:lineRule="auto"/>
              <w:jc w:val="both"/>
              <w:rPr>
                <w:rFonts w:ascii="Century Gothic" w:hAnsi="Century Gothic"/>
                <w:sz w:val="16"/>
                <w:szCs w:val="16"/>
              </w:rPr>
            </w:pPr>
          </w:p>
          <w:p w:rsidR="006901CB" w:rsidRPr="006D659F" w:rsidRDefault="006901CB" w:rsidP="006901CB">
            <w:pPr>
              <w:spacing w:line="264" w:lineRule="auto"/>
              <w:jc w:val="both"/>
              <w:rPr>
                <w:rFonts w:ascii="Century Gothic" w:hAnsi="Century Gothic"/>
                <w:sz w:val="12"/>
                <w:szCs w:val="12"/>
              </w:rPr>
            </w:pPr>
          </w:p>
          <w:p w:rsidR="006901CB" w:rsidRPr="006D659F" w:rsidRDefault="006901CB" w:rsidP="006901CB">
            <w:pPr>
              <w:spacing w:line="264" w:lineRule="auto"/>
              <w:jc w:val="both"/>
              <w:rPr>
                <w:rFonts w:ascii="Century Gothic" w:hAnsi="Century Gothic" w:cs="Arial"/>
                <w:sz w:val="16"/>
                <w:szCs w:val="16"/>
              </w:rPr>
            </w:pPr>
          </w:p>
        </w:tc>
      </w:tr>
      <w:tr w:rsidR="006901CB" w:rsidRPr="00FC126D" w:rsidTr="005B0A9B">
        <w:tblPrEx>
          <w:tblCellMar>
            <w:left w:w="108" w:type="dxa"/>
          </w:tblCellMar>
        </w:tblPrEx>
        <w:trPr>
          <w:trHeight w:val="486"/>
          <w:jc w:val="center"/>
        </w:trPr>
        <w:tc>
          <w:tcPr>
            <w:tcW w:w="805" w:type="pct"/>
            <w:vMerge w:val="restart"/>
            <w:shd w:val="clear" w:color="auto" w:fill="F2F2F2" w:themeFill="background1" w:themeFillShade="F2"/>
            <w:vAlign w:val="center"/>
          </w:tcPr>
          <w:p w:rsidR="006901CB" w:rsidRPr="008E6819" w:rsidRDefault="006901CB" w:rsidP="008E6819">
            <w:pPr>
              <w:spacing w:line="264" w:lineRule="auto"/>
              <w:ind w:left="-109"/>
              <w:jc w:val="center"/>
              <w:rPr>
                <w:rFonts w:ascii="Century Gothic" w:hAnsi="Century Gothic"/>
                <w:b/>
                <w:bCs/>
                <w:sz w:val="16"/>
                <w:szCs w:val="16"/>
              </w:rPr>
            </w:pPr>
            <w:r w:rsidRPr="006D659F">
              <w:rPr>
                <w:rFonts w:ascii="Century Gothic" w:hAnsi="Century Gothic"/>
                <w:b/>
                <w:bCs/>
                <w:sz w:val="16"/>
                <w:szCs w:val="16"/>
              </w:rPr>
              <w:t>Organisme porteur du risque n°3</w:t>
            </w:r>
            <w:r w:rsidR="008E6819">
              <w:rPr>
                <w:rFonts w:ascii="Century Gothic" w:hAnsi="Century Gothic"/>
                <w:b/>
                <w:bCs/>
                <w:sz w:val="16"/>
                <w:szCs w:val="16"/>
              </w:rPr>
              <w:t>*</w:t>
            </w:r>
            <w:r w:rsidRPr="006D659F">
              <w:rPr>
                <w:rFonts w:ascii="Century Gothic" w:hAnsi="Century Gothic"/>
                <w:b/>
                <w:bCs/>
                <w:sz w:val="16"/>
                <w:szCs w:val="16"/>
              </w:rPr>
              <w:t xml:space="preserve"> :</w:t>
            </w:r>
          </w:p>
        </w:tc>
        <w:tc>
          <w:tcPr>
            <w:tcW w:w="942" w:type="pct"/>
            <w:shd w:val="clear" w:color="auto" w:fill="auto"/>
            <w:vAlign w:val="center"/>
          </w:tcPr>
          <w:p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 xml:space="preserve">Dénomination : </w:t>
            </w:r>
          </w:p>
        </w:tc>
        <w:tc>
          <w:tcPr>
            <w:tcW w:w="3253" w:type="pct"/>
            <w:gridSpan w:val="3"/>
            <w:shd w:val="clear" w:color="auto" w:fill="auto"/>
            <w:vAlign w:val="center"/>
          </w:tcPr>
          <w:p w:rsidR="006901CB" w:rsidRPr="006D659F" w:rsidRDefault="006901CB" w:rsidP="006901CB">
            <w:pPr>
              <w:spacing w:line="264" w:lineRule="auto"/>
              <w:jc w:val="both"/>
              <w:rPr>
                <w:rFonts w:ascii="Century Gothic" w:hAnsi="Century Gothic"/>
                <w:sz w:val="16"/>
                <w:szCs w:val="16"/>
              </w:rPr>
            </w:pPr>
          </w:p>
        </w:tc>
      </w:tr>
      <w:tr w:rsidR="006901CB" w:rsidRPr="00FC126D" w:rsidTr="005B0A9B">
        <w:tblPrEx>
          <w:tblCellMar>
            <w:left w:w="108" w:type="dxa"/>
          </w:tblCellMar>
        </w:tblPrEx>
        <w:trPr>
          <w:trHeight w:val="486"/>
          <w:jc w:val="center"/>
        </w:trPr>
        <w:tc>
          <w:tcPr>
            <w:tcW w:w="805" w:type="pct"/>
            <w:vMerge/>
            <w:shd w:val="clear" w:color="auto" w:fill="F2F2F2" w:themeFill="background1" w:themeFillShade="F2"/>
            <w:vAlign w:val="center"/>
          </w:tcPr>
          <w:p w:rsidR="006901CB" w:rsidRPr="006D659F" w:rsidRDefault="006901CB" w:rsidP="006901CB">
            <w:pPr>
              <w:spacing w:line="264" w:lineRule="auto"/>
              <w:ind w:left="-109"/>
              <w:jc w:val="center"/>
              <w:rPr>
                <w:rFonts w:ascii="Century Gothic" w:hAnsi="Century Gothic"/>
                <w:b/>
                <w:bCs/>
                <w:sz w:val="16"/>
                <w:szCs w:val="16"/>
              </w:rPr>
            </w:pPr>
          </w:p>
        </w:tc>
        <w:tc>
          <w:tcPr>
            <w:tcW w:w="3028" w:type="pct"/>
            <w:gridSpan w:val="3"/>
            <w:shd w:val="clear" w:color="auto" w:fill="auto"/>
            <w:vAlign w:val="center"/>
          </w:tcPr>
          <w:p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 xml:space="preserve">Si groupement : coassurance : </w:t>
            </w:r>
            <w:sdt>
              <w:sdtPr>
                <w:rPr>
                  <w:rFonts w:ascii="Century Gothic" w:hAnsi="Century Gothic"/>
                  <w:sz w:val="16"/>
                  <w:szCs w:val="16"/>
                </w:rPr>
                <w:id w:val="-1626845617"/>
              </w:sdtPr>
              <w:sdtContent>
                <w:r w:rsidRPr="006D659F">
                  <w:rPr>
                    <w:rFonts w:ascii="MS Gothic" w:eastAsia="MS Gothic" w:hAnsi="MS Gothic" w:hint="eastAsia"/>
                    <w:sz w:val="16"/>
                    <w:szCs w:val="16"/>
                  </w:rPr>
                  <w:t>☐</w:t>
                </w:r>
              </w:sdtContent>
            </w:sdt>
            <w:r w:rsidRPr="006D659F">
              <w:rPr>
                <w:rFonts w:ascii="Century Gothic" w:hAnsi="Century Gothic"/>
                <w:sz w:val="16"/>
                <w:szCs w:val="16"/>
              </w:rPr>
              <w:t xml:space="preserve"> </w:t>
            </w:r>
            <w:r w:rsidRPr="006D659F">
              <w:rPr>
                <w:rFonts w:ascii="Century Gothic" w:hAnsi="Century Gothic" w:cs="Arial"/>
                <w:sz w:val="16"/>
                <w:szCs w:val="16"/>
              </w:rPr>
              <w:t xml:space="preserve">OUI / </w:t>
            </w:r>
            <w:sdt>
              <w:sdtPr>
                <w:rPr>
                  <w:rFonts w:ascii="Century Gothic" w:hAnsi="Century Gothic"/>
                  <w:sz w:val="16"/>
                  <w:szCs w:val="16"/>
                </w:rPr>
                <w:id w:val="-2001109053"/>
              </w:sdtPr>
              <w:sdtContent>
                <w:r w:rsidRPr="006D659F">
                  <w:rPr>
                    <w:rFonts w:ascii="MS Gothic" w:eastAsia="MS Gothic" w:hAnsi="MS Gothic" w:hint="eastAsia"/>
                    <w:sz w:val="16"/>
                    <w:szCs w:val="16"/>
                  </w:rPr>
                  <w:t>☐</w:t>
                </w:r>
              </w:sdtContent>
            </w:sdt>
            <w:r w:rsidRPr="006D659F">
              <w:rPr>
                <w:rFonts w:ascii="Century Gothic" w:hAnsi="Century Gothic" w:cs="Arial"/>
                <w:sz w:val="16"/>
                <w:szCs w:val="16"/>
              </w:rPr>
              <w:t xml:space="preserve"> NON – si oui % du risque :  </w:t>
            </w:r>
            <w:r w:rsidRPr="006D659F">
              <w:rPr>
                <w:rFonts w:ascii="Century Gothic" w:hAnsi="Century Gothic" w:cs="Arial"/>
                <w:sz w:val="16"/>
                <w:szCs w:val="16"/>
                <w:shd w:val="clear" w:color="auto" w:fill="D9D9D9" w:themeFill="background1" w:themeFillShade="D9"/>
              </w:rPr>
              <w:tab/>
            </w:r>
          </w:p>
        </w:tc>
        <w:tc>
          <w:tcPr>
            <w:tcW w:w="1167" w:type="pct"/>
            <w:shd w:val="clear" w:color="auto" w:fill="auto"/>
            <w:vAlign w:val="center"/>
          </w:tcPr>
          <w:p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cs="Arial"/>
                <w:sz w:val="16"/>
                <w:szCs w:val="16"/>
              </w:rPr>
              <w:t xml:space="preserve">Apériteur : </w:t>
            </w:r>
            <w:sdt>
              <w:sdtPr>
                <w:rPr>
                  <w:rFonts w:ascii="Century Gothic" w:hAnsi="Century Gothic"/>
                  <w:sz w:val="16"/>
                  <w:szCs w:val="16"/>
                </w:rPr>
                <w:id w:val="-1078602247"/>
              </w:sdtPr>
              <w:sdtContent>
                <w:r w:rsidRPr="006D659F">
                  <w:rPr>
                    <w:rFonts w:ascii="MS Gothic" w:eastAsia="MS Gothic" w:hAnsi="MS Gothic" w:hint="eastAsia"/>
                    <w:sz w:val="16"/>
                    <w:szCs w:val="16"/>
                  </w:rPr>
                  <w:t>☐</w:t>
                </w:r>
              </w:sdtContent>
            </w:sdt>
            <w:r w:rsidRPr="006D659F">
              <w:rPr>
                <w:rFonts w:ascii="Century Gothic" w:hAnsi="Century Gothic"/>
                <w:sz w:val="16"/>
                <w:szCs w:val="16"/>
              </w:rPr>
              <w:t xml:space="preserve"> </w:t>
            </w:r>
            <w:r w:rsidRPr="006D659F">
              <w:rPr>
                <w:rFonts w:ascii="Century Gothic" w:hAnsi="Century Gothic" w:cs="Arial"/>
                <w:sz w:val="16"/>
                <w:szCs w:val="16"/>
              </w:rPr>
              <w:t xml:space="preserve">OUI   /  </w:t>
            </w:r>
            <w:sdt>
              <w:sdtPr>
                <w:rPr>
                  <w:rFonts w:ascii="Century Gothic" w:hAnsi="Century Gothic"/>
                  <w:sz w:val="16"/>
                  <w:szCs w:val="16"/>
                </w:rPr>
                <w:id w:val="493845896"/>
              </w:sdtPr>
              <w:sdtContent>
                <w:r w:rsidRPr="006D659F">
                  <w:rPr>
                    <w:rFonts w:ascii="MS Gothic" w:eastAsia="MS Gothic" w:hAnsi="MS Gothic" w:hint="eastAsia"/>
                    <w:sz w:val="16"/>
                    <w:szCs w:val="16"/>
                  </w:rPr>
                  <w:t>☐</w:t>
                </w:r>
              </w:sdtContent>
            </w:sdt>
            <w:r w:rsidRPr="006D659F">
              <w:rPr>
                <w:rFonts w:ascii="Century Gothic" w:hAnsi="Century Gothic" w:cs="Arial"/>
                <w:sz w:val="16"/>
                <w:szCs w:val="16"/>
              </w:rPr>
              <w:t xml:space="preserve"> NON</w:t>
            </w:r>
          </w:p>
        </w:tc>
      </w:tr>
      <w:tr w:rsidR="006901CB" w:rsidRPr="009B516E" w:rsidTr="00065C47">
        <w:tblPrEx>
          <w:tblCellMar>
            <w:left w:w="108" w:type="dxa"/>
          </w:tblCellMar>
        </w:tblPrEx>
        <w:trPr>
          <w:trHeight w:val="634"/>
          <w:jc w:val="center"/>
        </w:trPr>
        <w:tc>
          <w:tcPr>
            <w:tcW w:w="805" w:type="pct"/>
            <w:vMerge/>
            <w:shd w:val="clear" w:color="auto" w:fill="F2F2F2" w:themeFill="background1" w:themeFillShade="F2"/>
            <w:vAlign w:val="center"/>
          </w:tcPr>
          <w:p w:rsidR="006901CB" w:rsidRPr="006D659F" w:rsidRDefault="006901CB" w:rsidP="006901CB">
            <w:pPr>
              <w:spacing w:line="264" w:lineRule="auto"/>
              <w:ind w:left="-109"/>
              <w:jc w:val="center"/>
              <w:rPr>
                <w:rFonts w:ascii="Century Gothic" w:hAnsi="Century Gothic"/>
                <w:b/>
                <w:bCs/>
                <w:sz w:val="16"/>
                <w:szCs w:val="16"/>
              </w:rPr>
            </w:pPr>
          </w:p>
        </w:tc>
        <w:tc>
          <w:tcPr>
            <w:tcW w:w="4195" w:type="pct"/>
            <w:gridSpan w:val="4"/>
            <w:shd w:val="clear" w:color="auto" w:fill="auto"/>
            <w:vAlign w:val="center"/>
          </w:tcPr>
          <w:p w:rsidR="006901CB" w:rsidRPr="006D659F" w:rsidRDefault="006901CB" w:rsidP="006901CB">
            <w:pPr>
              <w:spacing w:line="264" w:lineRule="auto"/>
              <w:jc w:val="both"/>
              <w:rPr>
                <w:rFonts w:ascii="Century Gothic" w:hAnsi="Century Gothic"/>
                <w:sz w:val="16"/>
                <w:szCs w:val="16"/>
              </w:rPr>
            </w:pPr>
            <w:r w:rsidRPr="006D659F">
              <w:rPr>
                <w:rFonts w:ascii="Century Gothic" w:hAnsi="Century Gothic"/>
                <w:sz w:val="16"/>
                <w:szCs w:val="16"/>
              </w:rPr>
              <w:t>Si groupement, risque porté et rôle dans le groupement :</w:t>
            </w:r>
          </w:p>
          <w:p w:rsidR="006901CB" w:rsidRPr="007E279A" w:rsidRDefault="006901CB" w:rsidP="006901CB">
            <w:pPr>
              <w:spacing w:line="264" w:lineRule="auto"/>
              <w:jc w:val="both"/>
              <w:rPr>
                <w:rFonts w:ascii="Century Gothic" w:hAnsi="Century Gothic"/>
              </w:rPr>
            </w:pPr>
          </w:p>
          <w:p w:rsidR="006901CB" w:rsidRPr="006D659F" w:rsidRDefault="006901CB" w:rsidP="006901CB">
            <w:pPr>
              <w:spacing w:line="264" w:lineRule="auto"/>
              <w:jc w:val="both"/>
              <w:rPr>
                <w:rFonts w:ascii="Century Gothic" w:hAnsi="Century Gothic" w:cs="Arial"/>
                <w:sz w:val="16"/>
                <w:szCs w:val="16"/>
              </w:rPr>
            </w:pPr>
          </w:p>
        </w:tc>
      </w:tr>
      <w:tr w:rsidR="006901CB" w:rsidRPr="00D3630A" w:rsidTr="005B0A9B">
        <w:tblPrEx>
          <w:tblCellMar>
            <w:left w:w="108" w:type="dxa"/>
          </w:tblCellMar>
        </w:tblPrEx>
        <w:trPr>
          <w:trHeight w:val="534"/>
          <w:jc w:val="center"/>
        </w:trPr>
        <w:tc>
          <w:tcPr>
            <w:tcW w:w="805" w:type="pct"/>
            <w:vMerge w:val="restart"/>
            <w:shd w:val="clear" w:color="auto" w:fill="F2F2F2" w:themeFill="background1" w:themeFillShade="F2"/>
            <w:vAlign w:val="center"/>
          </w:tcPr>
          <w:p w:rsidR="006901CB" w:rsidRPr="00AD554F" w:rsidRDefault="006901CB" w:rsidP="006901CB">
            <w:pPr>
              <w:spacing w:line="264" w:lineRule="auto"/>
              <w:ind w:left="-109"/>
              <w:jc w:val="center"/>
              <w:rPr>
                <w:rFonts w:ascii="Century Gothic" w:hAnsi="Century Gothic"/>
                <w:b/>
                <w:bCs/>
                <w:sz w:val="16"/>
                <w:szCs w:val="16"/>
              </w:rPr>
            </w:pPr>
            <w:r>
              <w:rPr>
                <w:rFonts w:ascii="Century Gothic" w:hAnsi="Century Gothic"/>
                <w:b/>
                <w:bCs/>
                <w:sz w:val="16"/>
                <w:szCs w:val="16"/>
              </w:rPr>
              <w:t>Autre</w:t>
            </w:r>
            <w:r w:rsidRPr="00AD554F">
              <w:rPr>
                <w:rFonts w:ascii="Century Gothic" w:hAnsi="Century Gothic"/>
                <w:b/>
                <w:bCs/>
                <w:sz w:val="16"/>
                <w:szCs w:val="16"/>
              </w:rPr>
              <w:t xml:space="preserve"> :</w:t>
            </w:r>
          </w:p>
        </w:tc>
        <w:tc>
          <w:tcPr>
            <w:tcW w:w="942" w:type="pct"/>
            <w:shd w:val="clear" w:color="auto" w:fill="auto"/>
            <w:vAlign w:val="center"/>
          </w:tcPr>
          <w:p w:rsidR="006901CB" w:rsidRPr="009B516E" w:rsidRDefault="006901CB" w:rsidP="006901CB">
            <w:pPr>
              <w:spacing w:line="264" w:lineRule="auto"/>
              <w:jc w:val="both"/>
              <w:rPr>
                <w:rFonts w:ascii="Century Gothic" w:hAnsi="Century Gothic"/>
                <w:sz w:val="16"/>
                <w:szCs w:val="16"/>
              </w:rPr>
            </w:pPr>
            <w:r w:rsidRPr="00FC126D">
              <w:rPr>
                <w:rFonts w:ascii="Century Gothic" w:hAnsi="Century Gothic"/>
                <w:sz w:val="16"/>
                <w:szCs w:val="16"/>
              </w:rPr>
              <w:t xml:space="preserve">Dénomination : </w:t>
            </w:r>
          </w:p>
        </w:tc>
        <w:tc>
          <w:tcPr>
            <w:tcW w:w="3253" w:type="pct"/>
            <w:gridSpan w:val="3"/>
            <w:shd w:val="clear" w:color="auto" w:fill="auto"/>
            <w:vAlign w:val="center"/>
          </w:tcPr>
          <w:p w:rsidR="006901CB" w:rsidRPr="00FC126D" w:rsidRDefault="006901CB" w:rsidP="006901CB">
            <w:pPr>
              <w:spacing w:line="264" w:lineRule="auto"/>
              <w:jc w:val="both"/>
              <w:rPr>
                <w:rFonts w:ascii="Century Gothic" w:hAnsi="Century Gothic"/>
                <w:sz w:val="16"/>
                <w:szCs w:val="16"/>
              </w:rPr>
            </w:pPr>
          </w:p>
        </w:tc>
      </w:tr>
      <w:tr w:rsidR="006901CB" w:rsidRPr="00D3630A" w:rsidTr="005B0A9B">
        <w:tblPrEx>
          <w:tblCellMar>
            <w:left w:w="108" w:type="dxa"/>
          </w:tblCellMar>
        </w:tblPrEx>
        <w:trPr>
          <w:trHeight w:val="544"/>
          <w:jc w:val="center"/>
        </w:trPr>
        <w:tc>
          <w:tcPr>
            <w:tcW w:w="805" w:type="pct"/>
            <w:vMerge/>
            <w:shd w:val="clear" w:color="auto" w:fill="F2F2F2" w:themeFill="background1" w:themeFillShade="F2"/>
            <w:vAlign w:val="center"/>
          </w:tcPr>
          <w:p w:rsidR="006901CB" w:rsidRPr="00AD554F" w:rsidRDefault="006901CB" w:rsidP="006901CB">
            <w:pPr>
              <w:spacing w:line="264" w:lineRule="auto"/>
              <w:ind w:left="-109"/>
              <w:jc w:val="center"/>
              <w:rPr>
                <w:rFonts w:ascii="Century Gothic" w:hAnsi="Century Gothic"/>
                <w:b/>
                <w:bCs/>
                <w:sz w:val="16"/>
                <w:szCs w:val="16"/>
              </w:rPr>
            </w:pPr>
          </w:p>
        </w:tc>
        <w:tc>
          <w:tcPr>
            <w:tcW w:w="942" w:type="pct"/>
            <w:shd w:val="clear" w:color="auto" w:fill="auto"/>
            <w:vAlign w:val="center"/>
          </w:tcPr>
          <w:p w:rsidR="006901CB" w:rsidRPr="00FC126D" w:rsidRDefault="006901CB" w:rsidP="006901CB">
            <w:pPr>
              <w:spacing w:line="264" w:lineRule="auto"/>
              <w:jc w:val="both"/>
              <w:rPr>
                <w:rFonts w:ascii="Century Gothic" w:hAnsi="Century Gothic"/>
                <w:sz w:val="12"/>
                <w:szCs w:val="12"/>
              </w:rPr>
            </w:pPr>
            <w:r w:rsidRPr="00FC126D">
              <w:rPr>
                <w:rFonts w:ascii="Century Gothic" w:hAnsi="Century Gothic"/>
                <w:sz w:val="16"/>
                <w:szCs w:val="16"/>
              </w:rPr>
              <w:t>SIRET :</w:t>
            </w:r>
          </w:p>
        </w:tc>
        <w:tc>
          <w:tcPr>
            <w:tcW w:w="1346" w:type="pct"/>
            <w:shd w:val="clear" w:color="auto" w:fill="auto"/>
            <w:vAlign w:val="center"/>
          </w:tcPr>
          <w:p w:rsidR="006901CB" w:rsidRPr="00FC126D" w:rsidRDefault="006901CB" w:rsidP="006901CB">
            <w:pPr>
              <w:spacing w:line="264" w:lineRule="auto"/>
              <w:jc w:val="both"/>
              <w:rPr>
                <w:rFonts w:ascii="Century Gothic" w:hAnsi="Century Gothic"/>
                <w:sz w:val="16"/>
                <w:szCs w:val="16"/>
              </w:rPr>
            </w:pPr>
          </w:p>
        </w:tc>
        <w:tc>
          <w:tcPr>
            <w:tcW w:w="740" w:type="pct"/>
            <w:shd w:val="clear" w:color="auto" w:fill="auto"/>
            <w:vAlign w:val="center"/>
          </w:tcPr>
          <w:p w:rsidR="006901CB" w:rsidRPr="00FC126D" w:rsidRDefault="006901CB" w:rsidP="006901CB">
            <w:pPr>
              <w:spacing w:line="264" w:lineRule="auto"/>
              <w:jc w:val="both"/>
              <w:rPr>
                <w:rFonts w:ascii="Century Gothic" w:hAnsi="Century Gothic"/>
                <w:sz w:val="16"/>
                <w:szCs w:val="16"/>
              </w:rPr>
            </w:pPr>
            <w:r>
              <w:rPr>
                <w:rFonts w:ascii="Century Gothic" w:hAnsi="Century Gothic"/>
                <w:sz w:val="16"/>
                <w:szCs w:val="16"/>
              </w:rPr>
              <w:t>Sous-traitant :</w:t>
            </w:r>
          </w:p>
        </w:tc>
        <w:tc>
          <w:tcPr>
            <w:tcW w:w="1167" w:type="pct"/>
            <w:shd w:val="clear" w:color="auto" w:fill="auto"/>
            <w:vAlign w:val="center"/>
          </w:tcPr>
          <w:p w:rsidR="006901CB" w:rsidRPr="00FC126D" w:rsidRDefault="00277B1B" w:rsidP="006901CB">
            <w:pPr>
              <w:spacing w:line="264" w:lineRule="auto"/>
              <w:jc w:val="both"/>
              <w:rPr>
                <w:rFonts w:ascii="Century Gothic" w:hAnsi="Century Gothic"/>
                <w:sz w:val="16"/>
                <w:szCs w:val="16"/>
              </w:rPr>
            </w:pPr>
            <w:sdt>
              <w:sdtPr>
                <w:rPr>
                  <w:rFonts w:ascii="Century Gothic" w:hAnsi="Century Gothic"/>
                  <w:sz w:val="16"/>
                  <w:szCs w:val="16"/>
                </w:rPr>
                <w:id w:val="-1480836436"/>
              </w:sdtPr>
              <w:sdtContent>
                <w:r w:rsidR="006901CB" w:rsidRPr="00FC126D">
                  <w:rPr>
                    <w:rFonts w:ascii="MS Gothic" w:eastAsia="MS Gothic" w:hAnsi="MS Gothic" w:hint="eastAsia"/>
                    <w:sz w:val="16"/>
                    <w:szCs w:val="16"/>
                  </w:rPr>
                  <w:t>☐</w:t>
                </w:r>
              </w:sdtContent>
            </w:sdt>
            <w:r w:rsidR="006901CB" w:rsidRPr="00FC126D">
              <w:rPr>
                <w:rFonts w:ascii="Century Gothic" w:hAnsi="Century Gothic"/>
                <w:sz w:val="16"/>
                <w:szCs w:val="16"/>
              </w:rPr>
              <w:t xml:space="preserve"> </w:t>
            </w:r>
            <w:r w:rsidR="006901CB" w:rsidRPr="00FC126D">
              <w:rPr>
                <w:rFonts w:ascii="Century Gothic" w:hAnsi="Century Gothic" w:cs="Arial"/>
                <w:sz w:val="16"/>
                <w:szCs w:val="16"/>
              </w:rPr>
              <w:t xml:space="preserve">OUI / </w:t>
            </w:r>
            <w:sdt>
              <w:sdtPr>
                <w:rPr>
                  <w:rFonts w:ascii="Century Gothic" w:hAnsi="Century Gothic"/>
                  <w:sz w:val="16"/>
                  <w:szCs w:val="16"/>
                </w:rPr>
                <w:id w:val="416755450"/>
              </w:sdtPr>
              <w:sdtContent>
                <w:r w:rsidR="006901CB">
                  <w:rPr>
                    <w:rFonts w:ascii="MS Gothic" w:eastAsia="MS Gothic" w:hAnsi="MS Gothic" w:hint="eastAsia"/>
                    <w:sz w:val="16"/>
                    <w:szCs w:val="16"/>
                  </w:rPr>
                  <w:t>☐</w:t>
                </w:r>
              </w:sdtContent>
            </w:sdt>
            <w:r w:rsidR="006901CB" w:rsidRPr="00FC126D">
              <w:rPr>
                <w:rFonts w:ascii="Century Gothic" w:hAnsi="Century Gothic" w:cs="Arial"/>
                <w:sz w:val="16"/>
                <w:szCs w:val="16"/>
              </w:rPr>
              <w:t xml:space="preserve"> NON</w:t>
            </w:r>
            <w:r w:rsidR="006901CB" w:rsidRPr="008636DF">
              <w:rPr>
                <w:rFonts w:ascii="Century Gothic" w:hAnsi="Century Gothic" w:cs="Arial"/>
                <w:sz w:val="14"/>
                <w:szCs w:val="14"/>
              </w:rPr>
              <w:t xml:space="preserve"> – si oui voir article 2 ci-après</w:t>
            </w:r>
          </w:p>
        </w:tc>
      </w:tr>
      <w:tr w:rsidR="006901CB" w:rsidRPr="009B516E" w:rsidTr="005B0A9B">
        <w:tblPrEx>
          <w:tblCellMar>
            <w:left w:w="108" w:type="dxa"/>
          </w:tblCellMar>
        </w:tblPrEx>
        <w:trPr>
          <w:trHeight w:val="732"/>
          <w:jc w:val="center"/>
        </w:trPr>
        <w:tc>
          <w:tcPr>
            <w:tcW w:w="805" w:type="pct"/>
            <w:vMerge/>
            <w:shd w:val="clear" w:color="auto" w:fill="F2F2F2" w:themeFill="background1" w:themeFillShade="F2"/>
            <w:vAlign w:val="center"/>
          </w:tcPr>
          <w:p w:rsidR="006901CB" w:rsidRPr="007A7551" w:rsidRDefault="006901CB" w:rsidP="006901CB">
            <w:pPr>
              <w:spacing w:line="264" w:lineRule="auto"/>
              <w:jc w:val="center"/>
              <w:rPr>
                <w:rFonts w:ascii="Century Gothic" w:hAnsi="Century Gothic"/>
                <w:b/>
                <w:bCs/>
                <w:sz w:val="18"/>
                <w:szCs w:val="12"/>
              </w:rPr>
            </w:pPr>
          </w:p>
        </w:tc>
        <w:tc>
          <w:tcPr>
            <w:tcW w:w="942" w:type="pct"/>
            <w:shd w:val="clear" w:color="auto" w:fill="auto"/>
            <w:vAlign w:val="center"/>
          </w:tcPr>
          <w:p w:rsidR="006901CB" w:rsidRPr="009B516E" w:rsidRDefault="006901CB" w:rsidP="006901CB">
            <w:pPr>
              <w:spacing w:line="264" w:lineRule="auto"/>
              <w:jc w:val="both"/>
              <w:rPr>
                <w:rFonts w:ascii="Century Gothic" w:hAnsi="Century Gothic" w:cs="Arial"/>
                <w:sz w:val="16"/>
                <w:szCs w:val="16"/>
              </w:rPr>
            </w:pPr>
            <w:r w:rsidRPr="00523B26">
              <w:rPr>
                <w:rFonts w:ascii="Century Gothic" w:hAnsi="Century Gothic" w:cs="Arial"/>
                <w:sz w:val="16"/>
                <w:szCs w:val="16"/>
              </w:rPr>
              <w:t xml:space="preserve">Préciser les missions de l’opérateur : </w:t>
            </w:r>
          </w:p>
        </w:tc>
        <w:tc>
          <w:tcPr>
            <w:tcW w:w="3253" w:type="pct"/>
            <w:gridSpan w:val="3"/>
            <w:shd w:val="clear" w:color="auto" w:fill="auto"/>
            <w:vAlign w:val="center"/>
          </w:tcPr>
          <w:p w:rsidR="006901CB" w:rsidRPr="009B516E" w:rsidRDefault="006901CB" w:rsidP="006901CB">
            <w:pPr>
              <w:spacing w:line="264" w:lineRule="auto"/>
              <w:jc w:val="both"/>
              <w:rPr>
                <w:rFonts w:ascii="Century Gothic" w:hAnsi="Century Gothic" w:cs="Arial"/>
                <w:sz w:val="16"/>
                <w:szCs w:val="16"/>
              </w:rPr>
            </w:pPr>
          </w:p>
        </w:tc>
      </w:tr>
    </w:tbl>
    <w:p w:rsidR="00E22A15" w:rsidRDefault="00E22A15" w:rsidP="00E22A15">
      <w:pPr>
        <w:rPr>
          <w:rFonts w:ascii="Century Gothic" w:hAnsi="Century Gothic" w:cs="Arial"/>
          <w:sz w:val="14"/>
          <w:szCs w:val="16"/>
        </w:rPr>
      </w:pPr>
      <w:bookmarkStart w:id="8" w:name="_Hlk93866733"/>
      <w:bookmarkStart w:id="9" w:name="_Hlk96158255"/>
      <w:bookmarkEnd w:id="6"/>
      <w:bookmarkEnd w:id="7"/>
    </w:p>
    <w:p w:rsidR="0042745A" w:rsidRPr="008E6819" w:rsidRDefault="008E6819" w:rsidP="00E22A15">
      <w:pPr>
        <w:rPr>
          <w:rFonts w:ascii="Century Gothic" w:hAnsi="Century Gothic" w:cs="Arial"/>
          <w:sz w:val="16"/>
          <w:szCs w:val="18"/>
        </w:rPr>
      </w:pPr>
      <w:r w:rsidRPr="008E6819">
        <w:rPr>
          <w:rFonts w:ascii="Century Gothic" w:hAnsi="Century Gothic" w:cs="Arial"/>
          <w:sz w:val="16"/>
          <w:szCs w:val="18"/>
        </w:rPr>
        <w:t xml:space="preserve">(*) Tel que figurant sur la fiche « informations organisme porteur de risque » </w:t>
      </w:r>
      <w:r>
        <w:rPr>
          <w:rFonts w:ascii="Century Gothic" w:hAnsi="Century Gothic" w:cs="Arial"/>
          <w:sz w:val="16"/>
          <w:szCs w:val="18"/>
        </w:rPr>
        <w:t>si demandée dans le dossier de candidature.</w:t>
      </w:r>
    </w:p>
    <w:p w:rsidR="00077D91" w:rsidRPr="00077D91" w:rsidRDefault="00077D91">
      <w:pPr>
        <w:rPr>
          <w:rFonts w:ascii="Century Gothic" w:hAnsi="Century Gothic" w:cs="Arial"/>
          <w:sz w:val="8"/>
          <w:szCs w:val="10"/>
        </w:rPr>
      </w:pPr>
      <w:bookmarkStart w:id="10" w:name="_Hlk93858138"/>
      <w:bookmarkEnd w:id="3"/>
      <w:bookmarkEnd w:id="8"/>
    </w:p>
    <w:p w:rsidR="00A50C42" w:rsidRDefault="00A50C42">
      <w:pPr>
        <w:rPr>
          <w:rFonts w:ascii="Century Gothic" w:hAnsi="Century Gothic" w:cs="Arial"/>
          <w:sz w:val="14"/>
          <w:szCs w:val="16"/>
        </w:rPr>
      </w:pPr>
      <w:r>
        <w:rPr>
          <w:rFonts w:ascii="Century Gothic" w:hAnsi="Century Gothic" w:cs="Arial"/>
          <w:sz w:val="14"/>
          <w:szCs w:val="16"/>
        </w:rPr>
        <w:br w:type="page"/>
      </w:r>
    </w:p>
    <w:p w:rsidR="00663F5A" w:rsidRPr="00663F5A" w:rsidRDefault="00663F5A" w:rsidP="008E6819">
      <w:pPr>
        <w:spacing w:after="40" w:line="288" w:lineRule="auto"/>
        <w:rPr>
          <w:rFonts w:ascii="Century Gothic" w:hAnsi="Century Gothic" w:cs="Arial"/>
          <w:sz w:val="28"/>
          <w:szCs w:val="28"/>
        </w:rPr>
      </w:pPr>
      <w:bookmarkStart w:id="11" w:name="_Hlk96157827"/>
      <w:bookmarkStart w:id="12" w:name="_Hlk160036663"/>
    </w:p>
    <w:p w:rsidR="00E22A15" w:rsidRPr="005E4F7F" w:rsidRDefault="00E22A15" w:rsidP="008E6819">
      <w:pPr>
        <w:pStyle w:val="Paragraphedeliste"/>
        <w:numPr>
          <w:ilvl w:val="0"/>
          <w:numId w:val="11"/>
        </w:numPr>
        <w:tabs>
          <w:tab w:val="left" w:pos="567"/>
          <w:tab w:val="left" w:leader="dot" w:pos="9072"/>
        </w:tabs>
        <w:spacing w:after="40" w:line="288" w:lineRule="auto"/>
        <w:ind w:left="426" w:hanging="142"/>
        <w:jc w:val="both"/>
        <w:rPr>
          <w:rFonts w:ascii="Century Gothic" w:hAnsi="Century Gothic" w:cs="Arial"/>
          <w:sz w:val="18"/>
          <w:szCs w:val="18"/>
        </w:rPr>
      </w:pPr>
      <w:r w:rsidRPr="005E4F7F">
        <w:rPr>
          <w:rFonts w:ascii="Century Gothic" w:hAnsi="Century Gothic" w:cs="Arial"/>
          <w:sz w:val="18"/>
          <w:szCs w:val="18"/>
        </w:rPr>
        <w:t>après avoir pris connaissance de l’ensemble des pièces du marché visé en objet, et notamment du cahier des clauses particulières (C.C.P.) et de ses annexes,</w:t>
      </w:r>
    </w:p>
    <w:p w:rsidR="00E22A15" w:rsidRPr="004671DB" w:rsidRDefault="00E22A15" w:rsidP="008E6819">
      <w:pPr>
        <w:tabs>
          <w:tab w:val="left" w:pos="567"/>
          <w:tab w:val="left" w:leader="dot" w:pos="9072"/>
        </w:tabs>
        <w:spacing w:after="40" w:line="288" w:lineRule="auto"/>
        <w:ind w:left="426" w:hanging="142"/>
        <w:jc w:val="both"/>
        <w:rPr>
          <w:rFonts w:ascii="Century Gothic" w:hAnsi="Century Gothic" w:cs="Arial"/>
          <w:sz w:val="4"/>
          <w:szCs w:val="10"/>
        </w:rPr>
      </w:pPr>
    </w:p>
    <w:p w:rsidR="00E22A15" w:rsidRPr="005E4F7F" w:rsidRDefault="00E22A15" w:rsidP="008E6819">
      <w:pPr>
        <w:pStyle w:val="Paragraphedeliste"/>
        <w:numPr>
          <w:ilvl w:val="0"/>
          <w:numId w:val="11"/>
        </w:numPr>
        <w:tabs>
          <w:tab w:val="left" w:pos="567"/>
          <w:tab w:val="left" w:leader="dot" w:pos="9072"/>
        </w:tabs>
        <w:spacing w:after="40" w:line="288" w:lineRule="auto"/>
        <w:ind w:left="426" w:hanging="142"/>
        <w:jc w:val="both"/>
        <w:rPr>
          <w:rFonts w:ascii="Century Gothic" w:hAnsi="Century Gothic" w:cs="Arial"/>
          <w:sz w:val="18"/>
          <w:szCs w:val="18"/>
        </w:rPr>
      </w:pPr>
      <w:r w:rsidRPr="005E4F7F">
        <w:rPr>
          <w:rFonts w:ascii="Century Gothic" w:hAnsi="Century Gothic" w:cs="Arial"/>
          <w:sz w:val="18"/>
          <w:szCs w:val="18"/>
        </w:rPr>
        <w:t>après avoir fourni les pièces prévues par le règlement de la consultation,</w:t>
      </w:r>
    </w:p>
    <w:p w:rsidR="00E22A15" w:rsidRPr="004671DB" w:rsidRDefault="00E22A15" w:rsidP="008E6819">
      <w:pPr>
        <w:tabs>
          <w:tab w:val="left" w:pos="567"/>
          <w:tab w:val="left" w:leader="dot" w:pos="9072"/>
        </w:tabs>
        <w:spacing w:after="40" w:line="288" w:lineRule="auto"/>
        <w:ind w:left="426" w:hanging="142"/>
        <w:jc w:val="both"/>
        <w:rPr>
          <w:rFonts w:ascii="Century Gothic" w:hAnsi="Century Gothic" w:cs="Arial"/>
          <w:sz w:val="4"/>
          <w:szCs w:val="10"/>
        </w:rPr>
      </w:pPr>
    </w:p>
    <w:p w:rsidR="008E6819" w:rsidRPr="005E4F7F" w:rsidRDefault="008E6819" w:rsidP="008E6819">
      <w:pPr>
        <w:pStyle w:val="Paragraphedeliste"/>
        <w:numPr>
          <w:ilvl w:val="0"/>
          <w:numId w:val="11"/>
        </w:numPr>
        <w:tabs>
          <w:tab w:val="left" w:pos="567"/>
          <w:tab w:val="left" w:leader="dot" w:pos="9072"/>
        </w:tabs>
        <w:spacing w:after="40" w:line="288" w:lineRule="auto"/>
        <w:ind w:left="426" w:hanging="142"/>
        <w:jc w:val="both"/>
        <w:rPr>
          <w:rFonts w:ascii="Century Gothic" w:hAnsi="Century Gothic" w:cs="Arial"/>
          <w:sz w:val="18"/>
          <w:szCs w:val="18"/>
        </w:rPr>
      </w:pPr>
      <w:r w:rsidRPr="005E4F7F">
        <w:rPr>
          <w:rFonts w:ascii="Century Gothic" w:hAnsi="Century Gothic" w:cs="Arial"/>
          <w:sz w:val="18"/>
          <w:szCs w:val="18"/>
        </w:rPr>
        <w:t xml:space="preserve">atteste que les informations de la fiche </w:t>
      </w:r>
      <w:r>
        <w:rPr>
          <w:rFonts w:ascii="Century Gothic" w:hAnsi="Century Gothic" w:cs="Arial"/>
          <w:sz w:val="18"/>
          <w:szCs w:val="18"/>
        </w:rPr>
        <w:t>« </w:t>
      </w:r>
      <w:r w:rsidRPr="005E4F7F">
        <w:rPr>
          <w:rFonts w:ascii="Century Gothic" w:hAnsi="Century Gothic" w:cs="Arial"/>
          <w:sz w:val="18"/>
          <w:szCs w:val="18"/>
        </w:rPr>
        <w:t>info</w:t>
      </w:r>
      <w:r>
        <w:rPr>
          <w:rFonts w:ascii="Century Gothic" w:hAnsi="Century Gothic" w:cs="Arial"/>
          <w:sz w:val="18"/>
          <w:szCs w:val="18"/>
        </w:rPr>
        <w:t>rmations</w:t>
      </w:r>
      <w:r w:rsidRPr="005E4F7F">
        <w:rPr>
          <w:rFonts w:ascii="Century Gothic" w:hAnsi="Century Gothic" w:cs="Arial"/>
          <w:sz w:val="18"/>
          <w:szCs w:val="18"/>
        </w:rPr>
        <w:t xml:space="preserve"> organisme porteur</w:t>
      </w:r>
      <w:r>
        <w:rPr>
          <w:rFonts w:ascii="Century Gothic" w:hAnsi="Century Gothic" w:cs="Arial"/>
          <w:sz w:val="18"/>
          <w:szCs w:val="18"/>
        </w:rPr>
        <w:t xml:space="preserve"> de risque »</w:t>
      </w:r>
      <w:r w:rsidRPr="005E4F7F">
        <w:rPr>
          <w:rFonts w:ascii="Century Gothic" w:hAnsi="Century Gothic" w:cs="Arial"/>
          <w:sz w:val="18"/>
          <w:szCs w:val="18"/>
        </w:rPr>
        <w:t xml:space="preserve"> sont </w:t>
      </w:r>
      <w:r>
        <w:rPr>
          <w:rFonts w:ascii="Century Gothic" w:hAnsi="Century Gothic" w:cs="Arial"/>
          <w:sz w:val="18"/>
          <w:szCs w:val="18"/>
        </w:rPr>
        <w:t>exactes (si demandée)</w:t>
      </w:r>
      <w:r w:rsidRPr="005E4F7F">
        <w:rPr>
          <w:rFonts w:ascii="Century Gothic" w:hAnsi="Century Gothic" w:cs="Arial"/>
          <w:sz w:val="18"/>
          <w:szCs w:val="18"/>
        </w:rPr>
        <w:t>,</w:t>
      </w:r>
    </w:p>
    <w:p w:rsidR="00E22A15" w:rsidRPr="004671DB" w:rsidRDefault="00E22A15" w:rsidP="008E6819">
      <w:pPr>
        <w:tabs>
          <w:tab w:val="left" w:pos="567"/>
          <w:tab w:val="left" w:leader="dot" w:pos="9072"/>
        </w:tabs>
        <w:spacing w:after="40" w:line="288" w:lineRule="auto"/>
        <w:ind w:left="426" w:hanging="142"/>
        <w:jc w:val="both"/>
        <w:rPr>
          <w:rFonts w:ascii="Century Gothic" w:hAnsi="Century Gothic" w:cs="Arial"/>
          <w:sz w:val="4"/>
          <w:szCs w:val="10"/>
        </w:rPr>
      </w:pPr>
    </w:p>
    <w:p w:rsidR="00E22A15" w:rsidRPr="005E4F7F" w:rsidRDefault="00E22A15" w:rsidP="008E6819">
      <w:pPr>
        <w:pStyle w:val="Paragraphedeliste"/>
        <w:numPr>
          <w:ilvl w:val="0"/>
          <w:numId w:val="11"/>
        </w:numPr>
        <w:tabs>
          <w:tab w:val="left" w:pos="567"/>
          <w:tab w:val="left" w:leader="dot" w:pos="9072"/>
        </w:tabs>
        <w:spacing w:after="40" w:line="288" w:lineRule="auto"/>
        <w:ind w:left="426" w:hanging="142"/>
        <w:jc w:val="both"/>
        <w:rPr>
          <w:rFonts w:ascii="Century Gothic" w:hAnsi="Century Gothic" w:cs="Arial"/>
          <w:sz w:val="18"/>
          <w:szCs w:val="18"/>
        </w:rPr>
      </w:pPr>
      <w:r w:rsidRPr="005E4F7F">
        <w:rPr>
          <w:rFonts w:ascii="Century Gothic" w:hAnsi="Century Gothic" w:cs="Arial"/>
          <w:sz w:val="18"/>
          <w:szCs w:val="18"/>
        </w:rPr>
        <w:t>m’ENGAGE ou ENGAGE les membres du groupement, conformément aux conditions, clauses et prescriptions mentionnées au Cahier des Clauses Particulières assorties, si elles existent, des réserves et/ou observations formulées à l’appui de mon offre, à exécuter les prestations dans les conditions ci-après définies.</w:t>
      </w:r>
    </w:p>
    <w:bookmarkEnd w:id="10"/>
    <w:p w:rsidR="00D75DEC" w:rsidRPr="00A50C42" w:rsidRDefault="00D75DEC" w:rsidP="008E6819">
      <w:pPr>
        <w:tabs>
          <w:tab w:val="left" w:pos="567"/>
          <w:tab w:val="left" w:leader="dot" w:pos="9072"/>
        </w:tabs>
        <w:spacing w:after="40" w:line="288" w:lineRule="auto"/>
        <w:jc w:val="both"/>
        <w:rPr>
          <w:rFonts w:ascii="Century Gothic" w:hAnsi="Century Gothic"/>
          <w:sz w:val="12"/>
          <w:szCs w:val="12"/>
        </w:rPr>
      </w:pPr>
    </w:p>
    <w:tbl>
      <w:tblPr>
        <w:tblStyle w:val="Grilledutableau"/>
        <w:tblW w:w="0" w:type="auto"/>
        <w:tblLook w:val="04A0"/>
      </w:tblPr>
      <w:tblGrid>
        <w:gridCol w:w="10537"/>
      </w:tblGrid>
      <w:tr w:rsidR="009E69D5" w:rsidTr="005B0A9B">
        <w:trPr>
          <w:trHeight w:val="532"/>
        </w:trPr>
        <w:tc>
          <w:tcPr>
            <w:tcW w:w="105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vAlign w:val="center"/>
          </w:tcPr>
          <w:p w:rsidR="009E69D5" w:rsidRDefault="009E69D5" w:rsidP="009E69D5">
            <w:pPr>
              <w:tabs>
                <w:tab w:val="left" w:pos="567"/>
                <w:tab w:val="left" w:leader="dot" w:pos="9072"/>
              </w:tabs>
              <w:spacing w:after="40" w:line="288" w:lineRule="auto"/>
              <w:jc w:val="both"/>
              <w:rPr>
                <w:rFonts w:ascii="Century Gothic" w:hAnsi="Century Gothic"/>
                <w:sz w:val="18"/>
                <w:szCs w:val="18"/>
              </w:rPr>
            </w:pPr>
            <w:r w:rsidRPr="004671DB">
              <w:rPr>
                <w:rFonts w:ascii="Century Gothic" w:hAnsi="Century Gothic"/>
                <w:sz w:val="18"/>
                <w:szCs w:val="18"/>
              </w:rPr>
              <w:t xml:space="preserve">En cas de coassurance, </w:t>
            </w:r>
            <w:r>
              <w:rPr>
                <w:rFonts w:ascii="Century Gothic" w:hAnsi="Century Gothic"/>
                <w:sz w:val="18"/>
                <w:szCs w:val="18"/>
              </w:rPr>
              <w:t>le mandataire du groupement (apériteur ou intermédiaire) est réputé engager et représenter l’ensemble des membres de la coassurance.</w:t>
            </w:r>
          </w:p>
        </w:tc>
      </w:tr>
      <w:bookmarkEnd w:id="11"/>
    </w:tbl>
    <w:p w:rsidR="00E22A15" w:rsidRPr="00A50C42" w:rsidRDefault="00E22A15" w:rsidP="008E6819">
      <w:pPr>
        <w:tabs>
          <w:tab w:val="left" w:pos="567"/>
          <w:tab w:val="left" w:leader="dot" w:pos="9072"/>
        </w:tabs>
        <w:spacing w:after="40" w:line="288" w:lineRule="auto"/>
        <w:jc w:val="both"/>
        <w:rPr>
          <w:rFonts w:ascii="Century Gothic" w:hAnsi="Century Gothic"/>
          <w:sz w:val="18"/>
          <w:szCs w:val="18"/>
        </w:rPr>
      </w:pPr>
    </w:p>
    <w:bookmarkEnd w:id="12"/>
    <w:p w:rsidR="004671DB" w:rsidRPr="00A50C42" w:rsidRDefault="004671DB" w:rsidP="008E6819">
      <w:pPr>
        <w:tabs>
          <w:tab w:val="left" w:pos="567"/>
          <w:tab w:val="left" w:leader="dot" w:pos="9072"/>
        </w:tabs>
        <w:spacing w:after="40" w:line="288" w:lineRule="auto"/>
        <w:jc w:val="both"/>
        <w:rPr>
          <w:rFonts w:ascii="Century Gothic" w:hAnsi="Century Gothic"/>
          <w:sz w:val="18"/>
          <w:szCs w:val="18"/>
        </w:rPr>
      </w:pPr>
    </w:p>
    <w:p w:rsidR="00D75DEC" w:rsidRPr="00A50C42" w:rsidRDefault="00D75DEC" w:rsidP="008E6819">
      <w:pPr>
        <w:tabs>
          <w:tab w:val="left" w:pos="567"/>
          <w:tab w:val="left" w:leader="dot" w:pos="9072"/>
        </w:tabs>
        <w:spacing w:after="40" w:line="288" w:lineRule="auto"/>
        <w:jc w:val="both"/>
        <w:rPr>
          <w:rFonts w:ascii="Century Gothic" w:hAnsi="Century Gothic"/>
          <w:sz w:val="18"/>
          <w:szCs w:val="18"/>
        </w:rPr>
      </w:pPr>
    </w:p>
    <w:tbl>
      <w:tblPr>
        <w:tblStyle w:val="Grilledutableau"/>
        <w:tblW w:w="0" w:type="auto"/>
        <w:jc w:val="center"/>
        <w:shd w:val="clear" w:color="auto" w:fill="215868" w:themeFill="accent5" w:themeFillShade="80"/>
        <w:tblLook w:val="04A0"/>
      </w:tblPr>
      <w:tblGrid>
        <w:gridCol w:w="10537"/>
      </w:tblGrid>
      <w:tr w:rsidR="00D75DEC" w:rsidRPr="00D735C4" w:rsidTr="00D75DEC">
        <w:trPr>
          <w:jc w:val="center"/>
        </w:trPr>
        <w:tc>
          <w:tcPr>
            <w:tcW w:w="10537" w:type="dxa"/>
            <w:tcBorders>
              <w:top w:val="nil"/>
              <w:left w:val="nil"/>
              <w:bottom w:val="nil"/>
              <w:right w:val="nil"/>
            </w:tcBorders>
            <w:shd w:val="clear" w:color="auto" w:fill="215868" w:themeFill="accent5" w:themeFillShade="80"/>
            <w:vAlign w:val="center"/>
          </w:tcPr>
          <w:p w:rsidR="00D75DEC" w:rsidRPr="00D735C4" w:rsidRDefault="00D75DEC" w:rsidP="00D75DEC">
            <w:pPr>
              <w:jc w:val="both"/>
              <w:rPr>
                <w:rFonts w:ascii="Century Gothic" w:hAnsi="Century Gothic"/>
                <w:color w:val="FFFFFF" w:themeColor="background1"/>
                <w:sz w:val="16"/>
                <w:szCs w:val="16"/>
              </w:rPr>
            </w:pPr>
          </w:p>
          <w:p w:rsidR="00D75DEC" w:rsidRPr="00D735C4" w:rsidRDefault="00D75DEC" w:rsidP="00D75DEC">
            <w:pPr>
              <w:jc w:val="center"/>
              <w:rPr>
                <w:rFonts w:ascii="Century Gothic" w:hAnsi="Century Gothic"/>
                <w:color w:val="FFFFFF" w:themeColor="background1"/>
              </w:rPr>
            </w:pPr>
            <w:r w:rsidRPr="00D735C4">
              <w:rPr>
                <w:rFonts w:ascii="Century Gothic" w:hAnsi="Century Gothic"/>
                <w:color w:val="FFFFFF" w:themeColor="background1"/>
              </w:rPr>
              <w:t xml:space="preserve">ARTICLE </w:t>
            </w:r>
            <w:r>
              <w:rPr>
                <w:rFonts w:ascii="Century Gothic" w:hAnsi="Century Gothic"/>
                <w:color w:val="FFFFFF" w:themeColor="background1"/>
              </w:rPr>
              <w:t>2</w:t>
            </w:r>
            <w:r w:rsidRPr="00D735C4">
              <w:rPr>
                <w:rFonts w:ascii="Century Gothic" w:hAnsi="Century Gothic"/>
                <w:color w:val="FFFFFF" w:themeColor="background1"/>
              </w:rPr>
              <w:t xml:space="preserve"> : </w:t>
            </w:r>
            <w:r>
              <w:rPr>
                <w:rFonts w:ascii="Century Gothic" w:hAnsi="Century Gothic"/>
                <w:color w:val="FFFFFF" w:themeColor="background1"/>
              </w:rPr>
              <w:t>PRIX</w:t>
            </w:r>
          </w:p>
          <w:p w:rsidR="00D75DEC" w:rsidRPr="00D735C4" w:rsidRDefault="00D75DEC" w:rsidP="00D75DEC">
            <w:pPr>
              <w:jc w:val="both"/>
              <w:rPr>
                <w:rFonts w:ascii="Century Gothic" w:hAnsi="Century Gothic"/>
                <w:color w:val="FFFFFF" w:themeColor="background1"/>
                <w:sz w:val="16"/>
                <w:szCs w:val="16"/>
              </w:rPr>
            </w:pPr>
          </w:p>
        </w:tc>
      </w:tr>
    </w:tbl>
    <w:p w:rsidR="00E22A15" w:rsidRPr="00A77FB9" w:rsidRDefault="00E22A15" w:rsidP="008E6819">
      <w:pPr>
        <w:spacing w:after="40" w:line="288" w:lineRule="auto"/>
        <w:jc w:val="both"/>
        <w:rPr>
          <w:rFonts w:ascii="Century Gothic" w:hAnsi="Century Gothic" w:cs="Arial"/>
          <w:sz w:val="32"/>
          <w:szCs w:val="32"/>
        </w:rPr>
      </w:pPr>
      <w:bookmarkStart w:id="13" w:name="_Hlk96157945"/>
      <w:bookmarkEnd w:id="4"/>
    </w:p>
    <w:p w:rsidR="00E22A15" w:rsidRPr="00A77FB9" w:rsidRDefault="00E22A15" w:rsidP="00077D91">
      <w:pPr>
        <w:spacing w:after="60" w:line="288" w:lineRule="auto"/>
        <w:jc w:val="both"/>
        <w:rPr>
          <w:rFonts w:ascii="Century Gothic" w:hAnsi="Century Gothic" w:cs="Arial"/>
          <w:b/>
          <w:sz w:val="18"/>
          <w:szCs w:val="18"/>
        </w:rPr>
      </w:pPr>
      <w:r w:rsidRPr="00A77FB9">
        <w:rPr>
          <w:rFonts w:ascii="Century Gothic" w:hAnsi="Century Gothic" w:cs="Arial"/>
          <w:b/>
          <w:sz w:val="18"/>
          <w:szCs w:val="18"/>
        </w:rPr>
        <w:t xml:space="preserve">L’ensemble des services à exécuter au titre de cet acte d’engagement sera rémunéré selon les modalités définies sur la fiche de tarification constituant l’annexe n°1 du présent </w:t>
      </w:r>
      <w:bookmarkStart w:id="14" w:name="_Hlk125820787"/>
      <w:r w:rsidR="00663F5A" w:rsidRPr="00A77FB9">
        <w:rPr>
          <w:rFonts w:ascii="Century Gothic" w:hAnsi="Century Gothic" w:cs="Arial"/>
          <w:b/>
          <w:sz w:val="18"/>
          <w:szCs w:val="18"/>
        </w:rPr>
        <w:t>document</w:t>
      </w:r>
      <w:bookmarkEnd w:id="14"/>
      <w:r w:rsidRPr="00A77FB9">
        <w:rPr>
          <w:rFonts w:ascii="Century Gothic" w:hAnsi="Century Gothic" w:cs="Arial"/>
          <w:b/>
          <w:sz w:val="18"/>
          <w:szCs w:val="18"/>
        </w:rPr>
        <w:t>.</w:t>
      </w:r>
    </w:p>
    <w:p w:rsidR="00E22A15" w:rsidRPr="00A77FB9" w:rsidRDefault="00E22A15" w:rsidP="00077D91">
      <w:pPr>
        <w:spacing w:after="60" w:line="288" w:lineRule="auto"/>
        <w:jc w:val="both"/>
        <w:rPr>
          <w:rFonts w:ascii="Century Gothic" w:hAnsi="Century Gothic" w:cs="Arial"/>
          <w:b/>
          <w:sz w:val="18"/>
          <w:szCs w:val="18"/>
        </w:rPr>
      </w:pPr>
    </w:p>
    <w:p w:rsidR="00E22A15" w:rsidRPr="00A77FB9" w:rsidRDefault="00E22A15" w:rsidP="00077D91">
      <w:pPr>
        <w:spacing w:after="60" w:line="288" w:lineRule="auto"/>
        <w:jc w:val="both"/>
        <w:rPr>
          <w:rFonts w:ascii="Century Gothic" w:hAnsi="Century Gothic" w:cs="Arial"/>
          <w:sz w:val="18"/>
          <w:szCs w:val="18"/>
        </w:rPr>
      </w:pPr>
      <w:bookmarkStart w:id="15" w:name="_Hlk63886717"/>
      <w:r w:rsidRPr="00A77FB9">
        <w:rPr>
          <w:rFonts w:ascii="Century Gothic" w:hAnsi="Century Gothic" w:cs="Arial"/>
          <w:sz w:val="18"/>
          <w:szCs w:val="18"/>
        </w:rPr>
        <w:t>Les montants indiqués sur la fiche de tarification s’entendent tou</w:t>
      </w:r>
      <w:r w:rsidR="00653C25" w:rsidRPr="00A77FB9">
        <w:rPr>
          <w:rFonts w:ascii="Century Gothic" w:hAnsi="Century Gothic" w:cs="Arial"/>
          <w:sz w:val="18"/>
          <w:szCs w:val="18"/>
        </w:rPr>
        <w:t>t</w:t>
      </w:r>
      <w:r w:rsidRPr="00A77FB9">
        <w:rPr>
          <w:rFonts w:ascii="Century Gothic" w:hAnsi="Century Gothic" w:cs="Arial"/>
          <w:sz w:val="18"/>
          <w:szCs w:val="18"/>
        </w:rPr>
        <w:t xml:space="preserve"> compris : taxes, frais de gestion, commissions… sauf indication expresse contraire du soumissionnaire. Les </w:t>
      </w:r>
      <w:r w:rsidR="00AF1D4D" w:rsidRPr="00A77FB9">
        <w:rPr>
          <w:rFonts w:ascii="Century Gothic" w:hAnsi="Century Gothic" w:cs="Arial"/>
          <w:sz w:val="18"/>
          <w:szCs w:val="18"/>
        </w:rPr>
        <w:t xml:space="preserve">montants </w:t>
      </w:r>
      <w:r w:rsidRPr="00A77FB9">
        <w:rPr>
          <w:rFonts w:ascii="Century Gothic" w:hAnsi="Century Gothic" w:cs="Arial"/>
          <w:sz w:val="18"/>
          <w:szCs w:val="18"/>
        </w:rPr>
        <w:t xml:space="preserve">totaux indiqués </w:t>
      </w:r>
      <w:r w:rsidR="00AF1D4D" w:rsidRPr="00A77FB9">
        <w:rPr>
          <w:rFonts w:ascii="Century Gothic" w:hAnsi="Century Gothic" w:cs="Arial"/>
          <w:sz w:val="18"/>
          <w:szCs w:val="18"/>
        </w:rPr>
        <w:t>sont</w:t>
      </w:r>
      <w:r w:rsidRPr="00A77FB9">
        <w:rPr>
          <w:rFonts w:ascii="Century Gothic" w:hAnsi="Century Gothic" w:cs="Arial"/>
          <w:sz w:val="18"/>
          <w:szCs w:val="18"/>
        </w:rPr>
        <w:t xml:space="preserve"> pr</w:t>
      </w:r>
      <w:r w:rsidR="00AF1D4D" w:rsidRPr="00A77FB9">
        <w:rPr>
          <w:rFonts w:ascii="Century Gothic" w:hAnsi="Century Gothic" w:cs="Arial"/>
          <w:sz w:val="18"/>
          <w:szCs w:val="18"/>
        </w:rPr>
        <w:t>é</w:t>
      </w:r>
      <w:r w:rsidRPr="00A77FB9">
        <w:rPr>
          <w:rFonts w:ascii="Century Gothic" w:hAnsi="Century Gothic" w:cs="Arial"/>
          <w:sz w:val="18"/>
          <w:szCs w:val="18"/>
        </w:rPr>
        <w:t xml:space="preserve">visionnels </w:t>
      </w:r>
      <w:r w:rsidR="00AF1D4D" w:rsidRPr="00A77FB9">
        <w:rPr>
          <w:rFonts w:ascii="Century Gothic" w:hAnsi="Century Gothic" w:cs="Arial"/>
          <w:sz w:val="18"/>
          <w:szCs w:val="18"/>
        </w:rPr>
        <w:t xml:space="preserve">et </w:t>
      </w:r>
      <w:r w:rsidRPr="00A77FB9">
        <w:rPr>
          <w:rFonts w:ascii="Century Gothic" w:hAnsi="Century Gothic" w:cs="Arial"/>
          <w:sz w:val="18"/>
          <w:szCs w:val="18"/>
        </w:rPr>
        <w:t xml:space="preserve">calculés à partir des éléments fournis aux candidats à la date de l’engagement de la consultation. </w:t>
      </w:r>
      <w:r w:rsidR="0038022E" w:rsidRPr="00A77FB9">
        <w:rPr>
          <w:rFonts w:ascii="Century Gothic" w:hAnsi="Century Gothic" w:cs="Arial"/>
          <w:sz w:val="18"/>
          <w:szCs w:val="18"/>
        </w:rPr>
        <w:t>Un</w:t>
      </w:r>
      <w:r w:rsidRPr="00A77FB9">
        <w:rPr>
          <w:rFonts w:ascii="Century Gothic" w:hAnsi="Century Gothic" w:cs="Arial"/>
          <w:sz w:val="18"/>
          <w:szCs w:val="18"/>
        </w:rPr>
        <w:t xml:space="preserve"> </w:t>
      </w:r>
      <w:r w:rsidR="0038022E" w:rsidRPr="00A77FB9">
        <w:rPr>
          <w:rFonts w:ascii="Century Gothic" w:hAnsi="Century Gothic" w:cs="Arial"/>
          <w:sz w:val="18"/>
          <w:szCs w:val="18"/>
        </w:rPr>
        <w:t>avenant</w:t>
      </w:r>
      <w:r w:rsidRPr="00A77FB9">
        <w:rPr>
          <w:rFonts w:ascii="Century Gothic" w:hAnsi="Century Gothic" w:cs="Arial"/>
          <w:sz w:val="18"/>
          <w:szCs w:val="18"/>
        </w:rPr>
        <w:t xml:space="preserve"> </w:t>
      </w:r>
      <w:r w:rsidR="0038022E" w:rsidRPr="00A77FB9">
        <w:rPr>
          <w:rFonts w:ascii="Century Gothic" w:hAnsi="Century Gothic" w:cs="Arial"/>
          <w:sz w:val="18"/>
          <w:szCs w:val="18"/>
        </w:rPr>
        <w:t>de mise à jour du montant du marché pourra être</w:t>
      </w:r>
      <w:r w:rsidRPr="00A77FB9">
        <w:rPr>
          <w:rFonts w:ascii="Century Gothic" w:hAnsi="Century Gothic" w:cs="Arial"/>
          <w:sz w:val="18"/>
          <w:szCs w:val="18"/>
        </w:rPr>
        <w:t xml:space="preserve"> </w:t>
      </w:r>
      <w:r w:rsidR="0038022E" w:rsidRPr="00A77FB9">
        <w:rPr>
          <w:rFonts w:ascii="Century Gothic" w:hAnsi="Century Gothic" w:cs="Arial"/>
          <w:sz w:val="18"/>
          <w:szCs w:val="18"/>
        </w:rPr>
        <w:t>effectué</w:t>
      </w:r>
      <w:r w:rsidRPr="00A77FB9">
        <w:rPr>
          <w:rFonts w:ascii="Century Gothic" w:hAnsi="Century Gothic" w:cs="Arial"/>
          <w:sz w:val="18"/>
          <w:szCs w:val="18"/>
        </w:rPr>
        <w:t xml:space="preserve"> à </w:t>
      </w:r>
      <w:r w:rsidR="0038022E" w:rsidRPr="00A77FB9">
        <w:rPr>
          <w:rFonts w:ascii="Century Gothic" w:hAnsi="Century Gothic" w:cs="Arial"/>
          <w:sz w:val="18"/>
          <w:szCs w:val="18"/>
        </w:rPr>
        <w:t>sa</w:t>
      </w:r>
      <w:r w:rsidRPr="00A77FB9">
        <w:rPr>
          <w:rFonts w:ascii="Century Gothic" w:hAnsi="Century Gothic" w:cs="Arial"/>
          <w:sz w:val="18"/>
          <w:szCs w:val="18"/>
        </w:rPr>
        <w:t xml:space="preserve"> date d’effet du marché à partir des éléments </w:t>
      </w:r>
      <w:r w:rsidR="0038022E" w:rsidRPr="00A77FB9">
        <w:rPr>
          <w:rFonts w:ascii="Century Gothic" w:hAnsi="Century Gothic" w:cs="Arial"/>
          <w:sz w:val="18"/>
          <w:szCs w:val="18"/>
        </w:rPr>
        <w:t xml:space="preserve">techniques </w:t>
      </w:r>
      <w:r w:rsidRPr="00A77FB9">
        <w:rPr>
          <w:rFonts w:ascii="Century Gothic" w:hAnsi="Century Gothic" w:cs="Arial"/>
          <w:sz w:val="18"/>
          <w:szCs w:val="18"/>
        </w:rPr>
        <w:t>actualisés.</w:t>
      </w:r>
    </w:p>
    <w:p w:rsidR="00E22A15" w:rsidRPr="00A77FB9" w:rsidRDefault="00E22A15" w:rsidP="00077D91">
      <w:pPr>
        <w:spacing w:after="60" w:line="288" w:lineRule="auto"/>
        <w:jc w:val="both"/>
        <w:rPr>
          <w:rFonts w:ascii="Century Gothic" w:hAnsi="Century Gothic" w:cs="Arial"/>
          <w:sz w:val="18"/>
          <w:szCs w:val="18"/>
        </w:rPr>
      </w:pPr>
      <w:bookmarkStart w:id="16" w:name="_Hlk38637249"/>
    </w:p>
    <w:p w:rsidR="000003C8" w:rsidRDefault="00E22A15" w:rsidP="00077D91">
      <w:pPr>
        <w:spacing w:after="60" w:line="288" w:lineRule="auto"/>
        <w:jc w:val="both"/>
        <w:rPr>
          <w:rFonts w:ascii="Century Gothic" w:hAnsi="Century Gothic" w:cs="Arial"/>
          <w:sz w:val="18"/>
          <w:szCs w:val="18"/>
        </w:rPr>
      </w:pPr>
      <w:bookmarkStart w:id="17" w:name="_Hlk125821199"/>
      <w:r w:rsidRPr="00A77FB9">
        <w:rPr>
          <w:rFonts w:ascii="Century Gothic" w:hAnsi="Century Gothic" w:cs="Arial"/>
          <w:sz w:val="18"/>
          <w:szCs w:val="18"/>
          <w:u w:val="single"/>
        </w:rPr>
        <w:t>Seules les modalités de détermination de la cotisation sont contractualisées (taux, cotisation unitaire forfaitaire, minim</w:t>
      </w:r>
      <w:r w:rsidR="00523B26" w:rsidRPr="00A77FB9">
        <w:rPr>
          <w:rFonts w:ascii="Century Gothic" w:hAnsi="Century Gothic" w:cs="Arial"/>
          <w:sz w:val="18"/>
          <w:szCs w:val="18"/>
          <w:u w:val="single"/>
        </w:rPr>
        <w:t>um</w:t>
      </w:r>
      <w:r w:rsidRPr="00A77FB9">
        <w:rPr>
          <w:rFonts w:ascii="Century Gothic" w:hAnsi="Century Gothic" w:cs="Arial"/>
          <w:sz w:val="18"/>
          <w:szCs w:val="18"/>
          <w:u w:val="single"/>
        </w:rPr>
        <w:t xml:space="preserve"> annuel de cotisation…).</w:t>
      </w:r>
      <w:r w:rsidRPr="00A77FB9">
        <w:rPr>
          <w:rFonts w:ascii="Century Gothic" w:hAnsi="Century Gothic" w:cs="Arial"/>
          <w:b/>
          <w:sz w:val="18"/>
          <w:szCs w:val="18"/>
        </w:rPr>
        <w:t xml:space="preserve"> </w:t>
      </w:r>
      <w:bookmarkStart w:id="18" w:name="_Hlk63886781"/>
      <w:bookmarkEnd w:id="15"/>
      <w:r w:rsidR="000003C8" w:rsidRPr="00A77FB9">
        <w:rPr>
          <w:rFonts w:ascii="Century Gothic" w:hAnsi="Century Gothic" w:cs="Arial"/>
          <w:sz w:val="18"/>
          <w:szCs w:val="18"/>
        </w:rPr>
        <w:t xml:space="preserve">Il en résulte que la cotisation est recalculée chaque année : </w:t>
      </w:r>
    </w:p>
    <w:p w:rsidR="00A77FB9" w:rsidRPr="00A77FB9" w:rsidRDefault="00A77FB9" w:rsidP="00077D91">
      <w:pPr>
        <w:spacing w:after="60" w:line="288" w:lineRule="auto"/>
        <w:jc w:val="both"/>
        <w:rPr>
          <w:rFonts w:ascii="Century Gothic" w:hAnsi="Century Gothic" w:cs="Arial"/>
          <w:sz w:val="8"/>
          <w:szCs w:val="8"/>
        </w:rPr>
      </w:pPr>
    </w:p>
    <w:p w:rsidR="00A77FB9" w:rsidRDefault="00663F5A" w:rsidP="00A77FB9">
      <w:pPr>
        <w:pStyle w:val="Paragraphedeliste"/>
        <w:numPr>
          <w:ilvl w:val="0"/>
          <w:numId w:val="11"/>
        </w:numPr>
        <w:spacing w:after="60" w:line="288" w:lineRule="auto"/>
        <w:ind w:left="284" w:hanging="142"/>
        <w:jc w:val="both"/>
        <w:rPr>
          <w:rFonts w:ascii="Century Gothic" w:hAnsi="Century Gothic" w:cs="Arial"/>
          <w:sz w:val="18"/>
          <w:szCs w:val="18"/>
        </w:rPr>
      </w:pPr>
      <w:r w:rsidRPr="00A77FB9">
        <w:rPr>
          <w:rFonts w:ascii="Century Gothic" w:hAnsi="Century Gothic" w:cs="Arial"/>
          <w:sz w:val="18"/>
          <w:szCs w:val="18"/>
        </w:rPr>
        <w:t xml:space="preserve">à partir des prix unitaires révisés sur la base de l’évolution de l’indice lorsqu’elle est prévue, </w:t>
      </w:r>
    </w:p>
    <w:p w:rsidR="00A77FB9" w:rsidRPr="00A77FB9" w:rsidRDefault="00A77FB9" w:rsidP="00A77FB9">
      <w:pPr>
        <w:spacing w:after="60" w:line="288" w:lineRule="auto"/>
        <w:jc w:val="both"/>
        <w:rPr>
          <w:rFonts w:ascii="Century Gothic" w:hAnsi="Century Gothic" w:cs="Arial"/>
          <w:sz w:val="8"/>
          <w:szCs w:val="8"/>
        </w:rPr>
      </w:pPr>
    </w:p>
    <w:p w:rsidR="00663F5A" w:rsidRDefault="00663F5A" w:rsidP="00077D91">
      <w:pPr>
        <w:pStyle w:val="Paragraphedeliste"/>
        <w:numPr>
          <w:ilvl w:val="0"/>
          <w:numId w:val="11"/>
        </w:numPr>
        <w:spacing w:after="60" w:line="288" w:lineRule="auto"/>
        <w:ind w:left="284" w:hanging="142"/>
        <w:jc w:val="both"/>
        <w:rPr>
          <w:rFonts w:ascii="Century Gothic" w:hAnsi="Century Gothic" w:cs="Arial"/>
          <w:sz w:val="18"/>
          <w:szCs w:val="18"/>
        </w:rPr>
      </w:pPr>
      <w:r w:rsidRPr="00A77FB9">
        <w:rPr>
          <w:rFonts w:ascii="Century Gothic" w:hAnsi="Century Gothic" w:cs="Arial"/>
          <w:sz w:val="18"/>
          <w:szCs w:val="18"/>
        </w:rPr>
        <w:t>et, sauf si la cotisation est forfaitaire, sur la base de l’évolution des éléments techniques servant d’assiette (voir article 4.1 ci-après) ;</w:t>
      </w:r>
    </w:p>
    <w:p w:rsidR="00A77FB9" w:rsidRPr="00A77FB9" w:rsidRDefault="00A77FB9" w:rsidP="00A77FB9">
      <w:pPr>
        <w:spacing w:after="60" w:line="288" w:lineRule="auto"/>
        <w:jc w:val="both"/>
        <w:rPr>
          <w:rFonts w:ascii="Century Gothic" w:hAnsi="Century Gothic" w:cs="Arial"/>
          <w:sz w:val="8"/>
          <w:szCs w:val="8"/>
        </w:rPr>
      </w:pPr>
    </w:p>
    <w:p w:rsidR="00663F5A" w:rsidRPr="00A77FB9" w:rsidRDefault="00663F5A" w:rsidP="00077D91">
      <w:pPr>
        <w:widowControl w:val="0"/>
        <w:overflowPunct w:val="0"/>
        <w:autoSpaceDE w:val="0"/>
        <w:autoSpaceDN w:val="0"/>
        <w:adjustRightInd w:val="0"/>
        <w:spacing w:after="60" w:line="288" w:lineRule="auto"/>
        <w:jc w:val="both"/>
        <w:textAlignment w:val="baseline"/>
        <w:rPr>
          <w:rFonts w:ascii="Century Gothic" w:hAnsi="Century Gothic" w:cs="Arial"/>
          <w:sz w:val="18"/>
          <w:szCs w:val="18"/>
          <w:u w:val="single"/>
        </w:rPr>
      </w:pPr>
      <w:r w:rsidRPr="00A77FB9">
        <w:rPr>
          <w:rFonts w:ascii="Century Gothic" w:hAnsi="Century Gothic" w:cs="Arial"/>
          <w:b/>
          <w:sz w:val="18"/>
          <w:szCs w:val="18"/>
        </w:rPr>
        <w:t xml:space="preserve">Aucune autre cause d’évolution de la cotisation ne peut être appliquée. </w:t>
      </w:r>
      <w:r w:rsidRPr="00A77FB9">
        <w:rPr>
          <w:rFonts w:ascii="Century Gothic" w:hAnsi="Century Gothic" w:cs="Arial"/>
          <w:sz w:val="18"/>
          <w:szCs w:val="18"/>
          <w:u w:val="single"/>
        </w:rPr>
        <w:t>Cependant, il est expressément convenu que toute évolution de la fiscalité sera applicable au marché.</w:t>
      </w:r>
    </w:p>
    <w:p w:rsidR="000003C8" w:rsidRPr="00A77FB9" w:rsidRDefault="000003C8" w:rsidP="00077D91">
      <w:pPr>
        <w:spacing w:after="60" w:line="288" w:lineRule="auto"/>
        <w:jc w:val="both"/>
        <w:rPr>
          <w:rFonts w:ascii="Century Gothic" w:hAnsi="Century Gothic" w:cs="Arial"/>
          <w:sz w:val="18"/>
          <w:szCs w:val="18"/>
        </w:rPr>
      </w:pPr>
    </w:p>
    <w:p w:rsidR="00077D91" w:rsidRPr="00A77FB9" w:rsidRDefault="006901CB" w:rsidP="00077D91">
      <w:pPr>
        <w:spacing w:after="60" w:line="288" w:lineRule="auto"/>
        <w:jc w:val="both"/>
        <w:rPr>
          <w:rFonts w:ascii="Century Gothic" w:hAnsi="Century Gothic" w:cs="Arial"/>
          <w:sz w:val="18"/>
          <w:szCs w:val="18"/>
        </w:rPr>
      </w:pPr>
      <w:r w:rsidRPr="00A77FB9">
        <w:rPr>
          <w:rFonts w:ascii="Century Gothic" w:hAnsi="Century Gothic" w:cs="Arial"/>
          <w:sz w:val="18"/>
          <w:szCs w:val="18"/>
        </w:rPr>
        <w:t xml:space="preserve">Lorsqu’une indexation est </w:t>
      </w:r>
      <w:r w:rsidR="003B4002" w:rsidRPr="00A77FB9">
        <w:rPr>
          <w:rFonts w:ascii="Century Gothic" w:hAnsi="Century Gothic" w:cs="Arial"/>
          <w:sz w:val="18"/>
          <w:szCs w:val="18"/>
        </w:rPr>
        <w:t xml:space="preserve">prévue (cf </w:t>
      </w:r>
      <w:r w:rsidR="00663F5A" w:rsidRPr="00A77FB9">
        <w:rPr>
          <w:rFonts w:ascii="Century Gothic" w:hAnsi="Century Gothic" w:cs="Arial"/>
          <w:sz w:val="18"/>
          <w:szCs w:val="18"/>
        </w:rPr>
        <w:t xml:space="preserve">C.C.P. et </w:t>
      </w:r>
      <w:r w:rsidR="003B4002" w:rsidRPr="00A77FB9">
        <w:rPr>
          <w:rFonts w:ascii="Century Gothic" w:hAnsi="Century Gothic" w:cs="Arial"/>
          <w:sz w:val="18"/>
          <w:szCs w:val="18"/>
        </w:rPr>
        <w:t>fiche de tarification)</w:t>
      </w:r>
      <w:r w:rsidRPr="00A77FB9">
        <w:rPr>
          <w:rFonts w:ascii="Century Gothic" w:hAnsi="Century Gothic" w:cs="Arial"/>
          <w:sz w:val="18"/>
          <w:szCs w:val="18"/>
        </w:rPr>
        <w:t xml:space="preserve">, </w:t>
      </w:r>
      <w:r w:rsidR="004D0AB2" w:rsidRPr="00A77FB9">
        <w:rPr>
          <w:rFonts w:ascii="Century Gothic" w:hAnsi="Century Gothic" w:cs="Arial"/>
          <w:sz w:val="18"/>
          <w:szCs w:val="18"/>
        </w:rPr>
        <w:t>son calcul s’effectue</w:t>
      </w:r>
      <w:r w:rsidR="00E22A15" w:rsidRPr="00A77FB9">
        <w:rPr>
          <w:rFonts w:ascii="Century Gothic" w:hAnsi="Century Gothic" w:cs="Arial"/>
          <w:sz w:val="18"/>
          <w:szCs w:val="18"/>
        </w:rPr>
        <w:t xml:space="preserve"> chaque année à l’échéance </w:t>
      </w:r>
      <w:r w:rsidR="00077D91" w:rsidRPr="00A77FB9">
        <w:rPr>
          <w:rFonts w:ascii="Century Gothic" w:hAnsi="Century Gothic" w:cs="Arial"/>
          <w:sz w:val="18"/>
          <w:szCs w:val="18"/>
        </w:rPr>
        <w:t>annuelle selon la variation de l’indice par période de 12 mois à partir de la valeur de référence indiquée par le candidat.</w:t>
      </w:r>
    </w:p>
    <w:p w:rsidR="00077D91" w:rsidRPr="00077D91" w:rsidRDefault="00077D91" w:rsidP="00A77FB9">
      <w:pPr>
        <w:spacing w:after="60" w:line="288" w:lineRule="auto"/>
        <w:ind w:left="284"/>
        <w:jc w:val="both"/>
        <w:rPr>
          <w:rFonts w:ascii="Century Gothic" w:hAnsi="Century Gothic" w:cs="Arial"/>
          <w:sz w:val="18"/>
          <w:szCs w:val="18"/>
        </w:rPr>
      </w:pPr>
      <w:r w:rsidRPr="00077D91">
        <w:rPr>
          <w:rFonts w:ascii="Century Gothic" w:hAnsi="Century Gothic" w:cs="Arial"/>
          <w:sz w:val="18"/>
          <w:szCs w:val="18"/>
        </w:rPr>
        <w:t>I= valeur de l’indice indiquée par le candidat sur la fiche de tarification</w:t>
      </w:r>
    </w:p>
    <w:p w:rsidR="00077D91" w:rsidRPr="00077D91" w:rsidRDefault="00077D91" w:rsidP="00A77FB9">
      <w:pPr>
        <w:spacing w:after="60" w:line="288" w:lineRule="auto"/>
        <w:ind w:left="284"/>
        <w:jc w:val="both"/>
        <w:rPr>
          <w:rFonts w:ascii="Century Gothic" w:hAnsi="Century Gothic" w:cs="Arial"/>
          <w:sz w:val="18"/>
          <w:szCs w:val="18"/>
        </w:rPr>
      </w:pPr>
      <w:r w:rsidRPr="00077D91">
        <w:rPr>
          <w:rFonts w:ascii="Century Gothic" w:hAnsi="Century Gothic" w:cs="Arial"/>
          <w:sz w:val="18"/>
          <w:szCs w:val="18"/>
        </w:rPr>
        <w:t>I1= valeur de l’indice 12 mois après I</w:t>
      </w:r>
    </w:p>
    <w:p w:rsidR="00077D91" w:rsidRPr="00077D91" w:rsidRDefault="00077D91" w:rsidP="00A77FB9">
      <w:pPr>
        <w:spacing w:after="60" w:line="288" w:lineRule="auto"/>
        <w:ind w:left="284"/>
        <w:jc w:val="both"/>
        <w:rPr>
          <w:rFonts w:ascii="Century Gothic" w:hAnsi="Century Gothic" w:cs="Arial"/>
          <w:sz w:val="18"/>
          <w:szCs w:val="18"/>
        </w:rPr>
      </w:pPr>
      <w:r w:rsidRPr="00077D91">
        <w:rPr>
          <w:rFonts w:ascii="Century Gothic" w:hAnsi="Century Gothic" w:cs="Arial"/>
          <w:sz w:val="18"/>
          <w:szCs w:val="18"/>
        </w:rPr>
        <w:t xml:space="preserve">Indexation = I1 / I x </w:t>
      </w:r>
      <w:r w:rsidRPr="00A77FB9">
        <w:rPr>
          <w:rFonts w:ascii="Century Gothic" w:hAnsi="Century Gothic" w:cs="Arial"/>
          <w:sz w:val="18"/>
          <w:szCs w:val="18"/>
        </w:rPr>
        <w:t>prix unitaire</w:t>
      </w:r>
    </w:p>
    <w:p w:rsidR="00A77FB9" w:rsidRPr="00A77FB9" w:rsidRDefault="00A77FB9" w:rsidP="00077D91">
      <w:pPr>
        <w:spacing w:after="60" w:line="288" w:lineRule="auto"/>
        <w:jc w:val="both"/>
        <w:rPr>
          <w:rFonts w:ascii="Century Gothic" w:hAnsi="Century Gothic" w:cs="Arial"/>
          <w:sz w:val="4"/>
          <w:szCs w:val="4"/>
        </w:rPr>
      </w:pPr>
    </w:p>
    <w:p w:rsidR="00E22A15" w:rsidRPr="00A77FB9" w:rsidRDefault="00077D91" w:rsidP="00077D91">
      <w:pPr>
        <w:spacing w:after="60" w:line="288" w:lineRule="auto"/>
        <w:jc w:val="both"/>
        <w:rPr>
          <w:rFonts w:ascii="Century Gothic" w:hAnsi="Century Gothic" w:cs="Arial"/>
          <w:b/>
          <w:sz w:val="18"/>
          <w:szCs w:val="18"/>
        </w:rPr>
      </w:pPr>
      <w:r w:rsidRPr="00A77FB9">
        <w:rPr>
          <w:rFonts w:ascii="Century Gothic" w:hAnsi="Century Gothic" w:cs="Arial"/>
          <w:sz w:val="18"/>
          <w:szCs w:val="18"/>
        </w:rPr>
        <w:t>L’indice n’est applicable que sur les prix unitaires. Il ne s’applique pas sur les franchises et montants des garanties.</w:t>
      </w:r>
    </w:p>
    <w:p w:rsidR="006901CB" w:rsidRPr="00A77FB9" w:rsidRDefault="006901CB" w:rsidP="008E6819">
      <w:pPr>
        <w:widowControl w:val="0"/>
        <w:overflowPunct w:val="0"/>
        <w:autoSpaceDE w:val="0"/>
        <w:autoSpaceDN w:val="0"/>
        <w:adjustRightInd w:val="0"/>
        <w:spacing w:after="40" w:line="288" w:lineRule="auto"/>
        <w:jc w:val="both"/>
        <w:textAlignment w:val="baseline"/>
        <w:rPr>
          <w:rFonts w:ascii="Century Gothic" w:hAnsi="Century Gothic"/>
          <w:sz w:val="18"/>
          <w:szCs w:val="18"/>
        </w:rPr>
      </w:pPr>
      <w:bookmarkStart w:id="19" w:name="_Hlk93866084"/>
      <w:bookmarkEnd w:id="16"/>
      <w:bookmarkEnd w:id="17"/>
      <w:bookmarkEnd w:id="18"/>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shd w:val="clear" w:color="auto" w:fill="F2F2F2" w:themeFill="background1" w:themeFillShade="F2"/>
        <w:tblLook w:val="04A0"/>
      </w:tblPr>
      <w:tblGrid>
        <w:gridCol w:w="10763"/>
      </w:tblGrid>
      <w:tr w:rsidR="006901CB" w:rsidTr="005B0A9B">
        <w:tc>
          <w:tcPr>
            <w:tcW w:w="5000" w:type="pct"/>
            <w:shd w:val="clear" w:color="auto" w:fill="F2F2F2" w:themeFill="background1" w:themeFillShade="F2"/>
          </w:tcPr>
          <w:p w:rsidR="006901CB" w:rsidRPr="00C9176D" w:rsidRDefault="006901CB" w:rsidP="006901CB">
            <w:pPr>
              <w:shd w:val="clear" w:color="auto" w:fill="F2F2F2" w:themeFill="background1" w:themeFillShade="F2"/>
              <w:spacing w:before="120" w:after="60" w:line="288" w:lineRule="auto"/>
              <w:jc w:val="both"/>
              <w:rPr>
                <w:rFonts w:ascii="Century Gothic" w:hAnsi="Century Gothic" w:cs="Calibri"/>
                <w:b/>
                <w:sz w:val="18"/>
                <w:szCs w:val="18"/>
                <w:u w:val="single"/>
              </w:rPr>
            </w:pPr>
            <w:r w:rsidRPr="00C9176D">
              <w:rPr>
                <w:rFonts w:ascii="Century Gothic" w:hAnsi="Century Gothic" w:cs="Calibri"/>
                <w:b/>
                <w:sz w:val="18"/>
                <w:szCs w:val="18"/>
                <w:u w:val="single"/>
              </w:rPr>
              <w:t>Déclaration de sous-traitance :</w:t>
            </w:r>
          </w:p>
          <w:p w:rsidR="00A77FB9" w:rsidRDefault="006901CB" w:rsidP="006901CB">
            <w:pPr>
              <w:shd w:val="clear" w:color="auto" w:fill="F2F2F2" w:themeFill="background1" w:themeFillShade="F2"/>
              <w:spacing w:after="60" w:line="288" w:lineRule="auto"/>
              <w:jc w:val="both"/>
              <w:rPr>
                <w:rFonts w:ascii="Century Gothic" w:hAnsi="Century Gothic" w:cs="Calibri"/>
                <w:sz w:val="18"/>
                <w:szCs w:val="18"/>
              </w:rPr>
            </w:pPr>
            <w:r w:rsidRPr="00C9176D">
              <w:rPr>
                <w:rFonts w:ascii="Century Gothic" w:hAnsi="Century Gothic" w:cs="Calibri"/>
                <w:sz w:val="18"/>
                <w:szCs w:val="18"/>
              </w:rPr>
              <w:t xml:space="preserve">Recours à la sous-traitance : </w:t>
            </w:r>
            <w:sdt>
              <w:sdtPr>
                <w:rPr>
                  <w:rFonts w:ascii="Century Gothic" w:hAnsi="Century Gothic" w:cs="Calibri"/>
                  <w:sz w:val="18"/>
                  <w:szCs w:val="18"/>
                </w:rPr>
                <w:id w:val="745387080"/>
              </w:sdtPr>
              <w:sdtContent>
                <w:r w:rsidRPr="00C9176D">
                  <w:rPr>
                    <w:rFonts w:ascii="Segoe UI Symbol" w:eastAsia="MS Gothic" w:hAnsi="Segoe UI Symbol" w:cs="Segoe UI Symbol"/>
                    <w:sz w:val="18"/>
                    <w:szCs w:val="18"/>
                  </w:rPr>
                  <w:t>☐</w:t>
                </w:r>
              </w:sdtContent>
            </w:sdt>
            <w:r w:rsidRPr="00C9176D">
              <w:rPr>
                <w:rFonts w:ascii="Century Gothic" w:hAnsi="Century Gothic" w:cs="Calibri"/>
                <w:sz w:val="18"/>
                <w:szCs w:val="18"/>
              </w:rPr>
              <w:t xml:space="preserve"> </w:t>
            </w:r>
            <w:r w:rsidRPr="00C9176D">
              <w:rPr>
                <w:rFonts w:ascii="Century Gothic" w:hAnsi="Century Gothic" w:cs="Calibri"/>
                <w:b/>
                <w:sz w:val="18"/>
                <w:szCs w:val="18"/>
              </w:rPr>
              <w:t>OUI</w:t>
            </w:r>
            <w:r w:rsidRPr="00C9176D">
              <w:rPr>
                <w:rFonts w:ascii="Century Gothic" w:hAnsi="Century Gothic" w:cs="Calibri"/>
                <w:sz w:val="18"/>
                <w:szCs w:val="18"/>
              </w:rPr>
              <w:t xml:space="preserve"> / </w:t>
            </w:r>
            <w:sdt>
              <w:sdtPr>
                <w:rPr>
                  <w:rFonts w:ascii="Century Gothic" w:hAnsi="Century Gothic" w:cs="Calibri"/>
                  <w:sz w:val="18"/>
                  <w:szCs w:val="18"/>
                </w:rPr>
                <w:id w:val="-958715749"/>
              </w:sdtPr>
              <w:sdtContent>
                <w:r w:rsidRPr="00C9176D">
                  <w:rPr>
                    <w:rFonts w:ascii="Segoe UI Symbol" w:eastAsia="MS Gothic" w:hAnsi="Segoe UI Symbol" w:cs="Segoe UI Symbol"/>
                    <w:sz w:val="18"/>
                    <w:szCs w:val="18"/>
                  </w:rPr>
                  <w:t>☐</w:t>
                </w:r>
              </w:sdtContent>
            </w:sdt>
            <w:r w:rsidRPr="00C9176D">
              <w:rPr>
                <w:rFonts w:ascii="Century Gothic" w:hAnsi="Century Gothic" w:cs="Calibri"/>
                <w:sz w:val="18"/>
                <w:szCs w:val="18"/>
              </w:rPr>
              <w:t xml:space="preserve"> </w:t>
            </w:r>
            <w:r w:rsidRPr="00C9176D">
              <w:rPr>
                <w:rFonts w:ascii="Century Gothic" w:hAnsi="Century Gothic" w:cs="Calibri"/>
                <w:b/>
                <w:sz w:val="18"/>
                <w:szCs w:val="18"/>
              </w:rPr>
              <w:t xml:space="preserve">NON – </w:t>
            </w:r>
            <w:r w:rsidRPr="00C9176D">
              <w:rPr>
                <w:rFonts w:ascii="Century Gothic" w:hAnsi="Century Gothic" w:cs="Calibri"/>
                <w:sz w:val="18"/>
                <w:szCs w:val="18"/>
              </w:rPr>
              <w:t>si OUI joindre obligatoirement en annexe un formulaire DC4 par sous-traitant.</w:t>
            </w:r>
            <w:r w:rsidR="00523B26">
              <w:rPr>
                <w:rFonts w:ascii="Century Gothic" w:hAnsi="Century Gothic" w:cs="Calibri"/>
                <w:sz w:val="18"/>
                <w:szCs w:val="18"/>
              </w:rPr>
              <w:t xml:space="preserve"> </w:t>
            </w:r>
          </w:p>
          <w:p w:rsidR="006901CB" w:rsidRPr="00A77FB9" w:rsidRDefault="006901CB" w:rsidP="00A77FB9">
            <w:pPr>
              <w:shd w:val="clear" w:color="auto" w:fill="F2F2F2" w:themeFill="background1" w:themeFillShade="F2"/>
              <w:spacing w:after="60" w:line="288" w:lineRule="auto"/>
              <w:jc w:val="both"/>
              <w:rPr>
                <w:rFonts w:ascii="Century Gothic" w:hAnsi="Century Gothic" w:cs="Calibri"/>
                <w:sz w:val="18"/>
                <w:szCs w:val="18"/>
              </w:rPr>
            </w:pPr>
            <w:r w:rsidRPr="00C9176D">
              <w:rPr>
                <w:rFonts w:ascii="Century Gothic" w:hAnsi="Century Gothic" w:cs="Calibri"/>
                <w:sz w:val="18"/>
                <w:szCs w:val="18"/>
              </w:rPr>
              <w:t>Dans l’affirmative, chaque DC4 annexé au présent acte d’engagement indique la nature et le montant des prestations que j’envisage (ou nous envisageons) de faire exécuter par chaque sous-traitant payé directement, le nom de chaque sous-traitant et les conditions de paiement de chaque contrat de sous-traitance.</w:t>
            </w:r>
          </w:p>
        </w:tc>
      </w:tr>
    </w:tbl>
    <w:p w:rsidR="00727B74" w:rsidRDefault="00727B74" w:rsidP="00D75DEC">
      <w:pPr>
        <w:widowControl w:val="0"/>
        <w:overflowPunct w:val="0"/>
        <w:autoSpaceDE w:val="0"/>
        <w:autoSpaceDN w:val="0"/>
        <w:adjustRightInd w:val="0"/>
        <w:spacing w:line="264" w:lineRule="auto"/>
        <w:jc w:val="both"/>
        <w:textAlignment w:val="baseline"/>
        <w:rPr>
          <w:rFonts w:ascii="Century Gothic" w:hAnsi="Century Gothic"/>
          <w:sz w:val="16"/>
          <w:szCs w:val="16"/>
        </w:rPr>
      </w:pPr>
      <w:bookmarkStart w:id="20" w:name="_Hlk691214"/>
      <w:bookmarkEnd w:id="19"/>
    </w:p>
    <w:p w:rsidR="00A77FB9" w:rsidRPr="00A77FB9" w:rsidRDefault="00A77FB9" w:rsidP="00A77FB9">
      <w:pPr>
        <w:widowControl w:val="0"/>
        <w:overflowPunct w:val="0"/>
        <w:autoSpaceDE w:val="0"/>
        <w:autoSpaceDN w:val="0"/>
        <w:adjustRightInd w:val="0"/>
        <w:spacing w:after="40" w:line="288" w:lineRule="auto"/>
        <w:jc w:val="both"/>
        <w:textAlignment w:val="baseline"/>
        <w:rPr>
          <w:rFonts w:ascii="Century Gothic" w:hAnsi="Century Gothic"/>
          <w:sz w:val="18"/>
          <w:szCs w:val="18"/>
        </w:rPr>
      </w:pP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shd w:val="clear" w:color="auto" w:fill="F2F2F2" w:themeFill="background1" w:themeFillShade="F2"/>
        <w:tblLook w:val="04A0"/>
      </w:tblPr>
      <w:tblGrid>
        <w:gridCol w:w="10763"/>
      </w:tblGrid>
      <w:tr w:rsidR="00A77FB9" w:rsidTr="0038791A">
        <w:tc>
          <w:tcPr>
            <w:tcW w:w="5000" w:type="pct"/>
            <w:shd w:val="clear" w:color="auto" w:fill="F2F2F2" w:themeFill="background1" w:themeFillShade="F2"/>
          </w:tcPr>
          <w:p w:rsidR="00A77FB9" w:rsidRPr="00C9176D" w:rsidRDefault="00A77FB9" w:rsidP="0038791A">
            <w:pPr>
              <w:shd w:val="clear" w:color="auto" w:fill="F2F2F2" w:themeFill="background1" w:themeFillShade="F2"/>
              <w:spacing w:after="60" w:line="288" w:lineRule="auto"/>
              <w:jc w:val="both"/>
              <w:rPr>
                <w:rFonts w:ascii="Century Gothic" w:hAnsi="Century Gothic" w:cs="Calibri"/>
                <w:sz w:val="18"/>
                <w:szCs w:val="18"/>
              </w:rPr>
            </w:pPr>
            <w:r w:rsidRPr="00C9176D">
              <w:rPr>
                <w:rFonts w:ascii="Century Gothic" w:hAnsi="Century Gothic" w:cs="Calibri"/>
                <w:sz w:val="18"/>
                <w:szCs w:val="18"/>
              </w:rPr>
              <w:t>Le montant des prestations sous-traitées indiqué dans chaque annexe constitue le montant maximal de la créance que chaque sous-traitant concerné pourra présenter en nantissement ou céder.</w:t>
            </w:r>
          </w:p>
          <w:p w:rsidR="00A77FB9" w:rsidRPr="00A77FB9" w:rsidRDefault="00A77FB9" w:rsidP="0038791A">
            <w:pPr>
              <w:shd w:val="clear" w:color="auto" w:fill="F2F2F2" w:themeFill="background1" w:themeFillShade="F2"/>
              <w:spacing w:after="60" w:line="288" w:lineRule="auto"/>
              <w:jc w:val="both"/>
              <w:rPr>
                <w:rFonts w:ascii="Century Gothic" w:hAnsi="Century Gothic" w:cs="Calibri"/>
                <w:sz w:val="4"/>
                <w:szCs w:val="4"/>
              </w:rPr>
            </w:pPr>
          </w:p>
          <w:p w:rsidR="00A77FB9" w:rsidRDefault="00A77FB9" w:rsidP="0038791A">
            <w:pPr>
              <w:shd w:val="clear" w:color="auto" w:fill="F2F2F2" w:themeFill="background1" w:themeFillShade="F2"/>
              <w:spacing w:after="60" w:line="288" w:lineRule="auto"/>
              <w:jc w:val="both"/>
              <w:rPr>
                <w:rFonts w:ascii="Century Gothic" w:hAnsi="Century Gothic" w:cs="Calibri"/>
                <w:sz w:val="18"/>
                <w:szCs w:val="18"/>
              </w:rPr>
            </w:pPr>
            <w:r w:rsidRPr="00C9176D">
              <w:rPr>
                <w:rFonts w:ascii="Century Gothic" w:hAnsi="Century Gothic" w:cs="Calibri"/>
                <w:sz w:val="18"/>
                <w:szCs w:val="18"/>
              </w:rPr>
              <w:t xml:space="preserve">Chaque annexe constitue une demande d’acceptation du sous-traitant concerné et d’agrément des conditions de paiement du contrat de sous-traitance, demande qui est réputée prendre effet à la date de notification du marché. </w:t>
            </w:r>
          </w:p>
          <w:p w:rsidR="00A77FB9" w:rsidRPr="00C9176D" w:rsidRDefault="00A77FB9" w:rsidP="0038791A">
            <w:pPr>
              <w:shd w:val="clear" w:color="auto" w:fill="F2F2F2" w:themeFill="background1" w:themeFillShade="F2"/>
              <w:spacing w:after="60" w:line="288" w:lineRule="auto"/>
              <w:jc w:val="both"/>
              <w:rPr>
                <w:rFonts w:ascii="Century Gothic" w:hAnsi="Century Gothic" w:cs="Calibri"/>
                <w:sz w:val="18"/>
                <w:szCs w:val="18"/>
              </w:rPr>
            </w:pPr>
            <w:r w:rsidRPr="00C9176D">
              <w:rPr>
                <w:rFonts w:ascii="Century Gothic" w:hAnsi="Century Gothic" w:cs="Calibri"/>
                <w:sz w:val="18"/>
                <w:szCs w:val="18"/>
              </w:rPr>
              <w:t>Cette notification est réputée emporter acceptation du sous-traitant et agrément des conditions de paiement du contrat de sous-traitance.</w:t>
            </w:r>
          </w:p>
          <w:p w:rsidR="00A77FB9" w:rsidRPr="00A77FB9" w:rsidRDefault="00A77FB9" w:rsidP="0038791A">
            <w:pPr>
              <w:shd w:val="clear" w:color="auto" w:fill="F2F2F2" w:themeFill="background1" w:themeFillShade="F2"/>
              <w:spacing w:after="60" w:line="288" w:lineRule="auto"/>
              <w:jc w:val="both"/>
              <w:rPr>
                <w:rFonts w:ascii="Century Gothic" w:hAnsi="Century Gothic" w:cs="Calibri"/>
                <w:sz w:val="4"/>
                <w:szCs w:val="4"/>
              </w:rPr>
            </w:pPr>
          </w:p>
          <w:p w:rsidR="00A77FB9" w:rsidRDefault="00A77FB9" w:rsidP="0038791A">
            <w:pPr>
              <w:shd w:val="clear" w:color="auto" w:fill="F2F2F2" w:themeFill="background1" w:themeFillShade="F2"/>
              <w:spacing w:after="60" w:line="288" w:lineRule="auto"/>
              <w:jc w:val="both"/>
              <w:rPr>
                <w:rFonts w:ascii="Century Gothic" w:hAnsi="Century Gothic" w:cs="Calibri"/>
                <w:sz w:val="18"/>
                <w:szCs w:val="18"/>
              </w:rPr>
            </w:pPr>
            <w:r w:rsidRPr="00C9176D">
              <w:rPr>
                <w:rFonts w:ascii="Century Gothic" w:hAnsi="Century Gothic" w:cs="Calibri"/>
                <w:sz w:val="18"/>
                <w:szCs w:val="18"/>
              </w:rPr>
              <w:t xml:space="preserve">Le montant total des prestations dont la sous-traitance est envisagée conformément à ces annexes est de : </w:t>
            </w:r>
          </w:p>
          <w:p w:rsidR="00A77FB9" w:rsidRPr="00A77FB9" w:rsidRDefault="00A77FB9" w:rsidP="0038791A">
            <w:pPr>
              <w:shd w:val="clear" w:color="auto" w:fill="F2F2F2" w:themeFill="background1" w:themeFillShade="F2"/>
              <w:spacing w:after="60" w:line="288" w:lineRule="auto"/>
              <w:jc w:val="both"/>
              <w:rPr>
                <w:rFonts w:ascii="Century Gothic" w:hAnsi="Century Gothic" w:cs="Calibri"/>
                <w:sz w:val="4"/>
                <w:szCs w:val="4"/>
              </w:rPr>
            </w:pPr>
          </w:p>
          <w:p w:rsidR="00A77FB9" w:rsidRPr="00674C69" w:rsidRDefault="00A77FB9" w:rsidP="0038791A">
            <w:pPr>
              <w:shd w:val="clear" w:color="auto" w:fill="F2F2F2" w:themeFill="background1" w:themeFillShade="F2"/>
              <w:tabs>
                <w:tab w:val="left" w:pos="3402"/>
                <w:tab w:val="left" w:pos="3686"/>
                <w:tab w:val="left" w:pos="3969"/>
                <w:tab w:val="left" w:pos="6804"/>
                <w:tab w:val="left" w:pos="7088"/>
              </w:tabs>
              <w:spacing w:after="60" w:line="288" w:lineRule="auto"/>
              <w:jc w:val="both"/>
              <w:rPr>
                <w:rFonts w:ascii="Century Gothic" w:hAnsi="Century Gothic" w:cs="Calibri"/>
                <w:sz w:val="18"/>
                <w:szCs w:val="18"/>
              </w:rPr>
            </w:pPr>
            <w:r w:rsidRPr="00C9176D">
              <w:rPr>
                <w:rFonts w:ascii="Century Gothic" w:hAnsi="Century Gothic" w:cs="Calibri"/>
                <w:sz w:val="18"/>
                <w:szCs w:val="18"/>
              </w:rPr>
              <w:t>Montant :</w:t>
            </w:r>
            <w:r w:rsidRPr="00A264F2">
              <w:rPr>
                <w:rFonts w:ascii="Arial" w:hAnsi="Arial" w:cs="Arial"/>
                <w:sz w:val="18"/>
                <w:szCs w:val="18"/>
                <w:shd w:val="clear" w:color="auto" w:fill="D9D9D9"/>
              </w:rPr>
              <w:tab/>
            </w:r>
            <w:r w:rsidRPr="00C9176D">
              <w:rPr>
                <w:rFonts w:ascii="Century Gothic" w:hAnsi="Century Gothic" w:cs="Calibri"/>
                <w:sz w:val="18"/>
                <w:szCs w:val="18"/>
              </w:rPr>
              <w:t xml:space="preserve">€ HT soit : </w:t>
            </w:r>
            <w:r w:rsidRPr="00A264F2">
              <w:rPr>
                <w:rFonts w:ascii="Arial" w:hAnsi="Arial" w:cs="Arial"/>
                <w:sz w:val="18"/>
                <w:szCs w:val="18"/>
                <w:shd w:val="clear" w:color="auto" w:fill="D9D9D9"/>
              </w:rPr>
              <w:tab/>
            </w:r>
            <w:r w:rsidRPr="00C9176D">
              <w:rPr>
                <w:rFonts w:ascii="Century Gothic" w:hAnsi="Century Gothic" w:cs="Calibri"/>
                <w:sz w:val="18"/>
                <w:szCs w:val="18"/>
              </w:rPr>
              <w:t>€ TTC</w:t>
            </w:r>
          </w:p>
          <w:p w:rsidR="00A77FB9" w:rsidRPr="00710FB8" w:rsidRDefault="00A77FB9" w:rsidP="0038791A">
            <w:pPr>
              <w:widowControl w:val="0"/>
              <w:overflowPunct w:val="0"/>
              <w:autoSpaceDE w:val="0"/>
              <w:autoSpaceDN w:val="0"/>
              <w:adjustRightInd w:val="0"/>
              <w:spacing w:line="264" w:lineRule="auto"/>
              <w:jc w:val="both"/>
              <w:textAlignment w:val="baseline"/>
              <w:rPr>
                <w:rFonts w:ascii="Century Gothic" w:hAnsi="Century Gothic"/>
                <w:sz w:val="4"/>
                <w:szCs w:val="4"/>
              </w:rPr>
            </w:pPr>
          </w:p>
        </w:tc>
      </w:tr>
    </w:tbl>
    <w:p w:rsidR="00A77FB9" w:rsidRPr="00946F52" w:rsidRDefault="00A77FB9">
      <w:pPr>
        <w:rPr>
          <w:rFonts w:ascii="Century Gothic" w:hAnsi="Century Gothic"/>
        </w:rPr>
      </w:pPr>
    </w:p>
    <w:p w:rsidR="00A77FB9" w:rsidRPr="00946F52" w:rsidRDefault="00A77FB9">
      <w:pPr>
        <w:rPr>
          <w:rFonts w:ascii="Century Gothic" w:hAnsi="Century Gothic"/>
        </w:rPr>
      </w:pPr>
    </w:p>
    <w:bookmarkEnd w:id="9"/>
    <w:bookmarkEnd w:id="13"/>
    <w:p w:rsidR="00523B26" w:rsidRPr="00946F52" w:rsidRDefault="00523B26" w:rsidP="00D75DEC">
      <w:pPr>
        <w:widowControl w:val="0"/>
        <w:overflowPunct w:val="0"/>
        <w:autoSpaceDE w:val="0"/>
        <w:autoSpaceDN w:val="0"/>
        <w:adjustRightInd w:val="0"/>
        <w:spacing w:line="264" w:lineRule="auto"/>
        <w:jc w:val="both"/>
        <w:textAlignment w:val="baseline"/>
        <w:rPr>
          <w:rFonts w:ascii="Century Gothic" w:hAnsi="Century Gothic"/>
        </w:rPr>
      </w:pPr>
    </w:p>
    <w:tbl>
      <w:tblPr>
        <w:tblStyle w:val="Grilledutableau"/>
        <w:tblW w:w="0" w:type="auto"/>
        <w:jc w:val="center"/>
        <w:shd w:val="clear" w:color="auto" w:fill="215868" w:themeFill="accent5" w:themeFillShade="80"/>
        <w:tblLook w:val="04A0"/>
      </w:tblPr>
      <w:tblGrid>
        <w:gridCol w:w="10537"/>
      </w:tblGrid>
      <w:tr w:rsidR="00D75DEC" w:rsidRPr="00D735C4" w:rsidTr="00D75DEC">
        <w:trPr>
          <w:jc w:val="center"/>
        </w:trPr>
        <w:tc>
          <w:tcPr>
            <w:tcW w:w="10537" w:type="dxa"/>
            <w:tcBorders>
              <w:top w:val="nil"/>
              <w:left w:val="nil"/>
              <w:bottom w:val="nil"/>
              <w:right w:val="nil"/>
            </w:tcBorders>
            <w:shd w:val="clear" w:color="auto" w:fill="215868" w:themeFill="accent5" w:themeFillShade="80"/>
            <w:vAlign w:val="center"/>
          </w:tcPr>
          <w:p w:rsidR="00D75DEC" w:rsidRPr="00D735C4" w:rsidRDefault="00D75DEC" w:rsidP="00D75DEC">
            <w:pPr>
              <w:jc w:val="both"/>
              <w:rPr>
                <w:rFonts w:ascii="Century Gothic" w:hAnsi="Century Gothic"/>
                <w:color w:val="FFFFFF" w:themeColor="background1"/>
                <w:sz w:val="16"/>
                <w:szCs w:val="16"/>
              </w:rPr>
            </w:pPr>
          </w:p>
          <w:p w:rsidR="00D75DEC" w:rsidRPr="00D735C4" w:rsidRDefault="00D75DEC" w:rsidP="00D75DEC">
            <w:pPr>
              <w:jc w:val="center"/>
              <w:rPr>
                <w:rFonts w:ascii="Century Gothic" w:hAnsi="Century Gothic"/>
                <w:color w:val="FFFFFF" w:themeColor="background1"/>
              </w:rPr>
            </w:pPr>
            <w:r w:rsidRPr="00D735C4">
              <w:rPr>
                <w:rFonts w:ascii="Century Gothic" w:hAnsi="Century Gothic"/>
                <w:color w:val="FFFFFF" w:themeColor="background1"/>
              </w:rPr>
              <w:t xml:space="preserve">ARTICLE </w:t>
            </w:r>
            <w:r>
              <w:rPr>
                <w:rFonts w:ascii="Century Gothic" w:hAnsi="Century Gothic"/>
                <w:color w:val="FFFFFF" w:themeColor="background1"/>
              </w:rPr>
              <w:t>3</w:t>
            </w:r>
            <w:r w:rsidRPr="00D735C4">
              <w:rPr>
                <w:rFonts w:ascii="Century Gothic" w:hAnsi="Century Gothic"/>
                <w:color w:val="FFFFFF" w:themeColor="background1"/>
              </w:rPr>
              <w:t xml:space="preserve"> : </w:t>
            </w:r>
            <w:r>
              <w:rPr>
                <w:rFonts w:ascii="Century Gothic" w:hAnsi="Century Gothic"/>
                <w:color w:val="FFFFFF" w:themeColor="background1"/>
              </w:rPr>
              <w:t>DUREE DU MARCHE</w:t>
            </w:r>
          </w:p>
          <w:p w:rsidR="00D75DEC" w:rsidRPr="00D735C4" w:rsidRDefault="00D75DEC" w:rsidP="00D75DEC">
            <w:pPr>
              <w:jc w:val="both"/>
              <w:rPr>
                <w:rFonts w:ascii="Century Gothic" w:hAnsi="Century Gothic"/>
                <w:color w:val="FFFFFF" w:themeColor="background1"/>
                <w:sz w:val="16"/>
                <w:szCs w:val="16"/>
              </w:rPr>
            </w:pPr>
          </w:p>
        </w:tc>
      </w:tr>
    </w:tbl>
    <w:p w:rsidR="00D75DEC" w:rsidRPr="00A77FB9" w:rsidRDefault="00D75DEC" w:rsidP="00EB25F9">
      <w:pPr>
        <w:widowControl w:val="0"/>
        <w:overflowPunct w:val="0"/>
        <w:autoSpaceDE w:val="0"/>
        <w:autoSpaceDN w:val="0"/>
        <w:adjustRightInd w:val="0"/>
        <w:spacing w:after="60" w:line="288" w:lineRule="auto"/>
        <w:jc w:val="both"/>
        <w:textAlignment w:val="baseline"/>
        <w:rPr>
          <w:rFonts w:ascii="Century Gothic" w:hAnsi="Century Gothic"/>
          <w:sz w:val="28"/>
          <w:szCs w:val="28"/>
        </w:rPr>
      </w:pPr>
      <w:bookmarkStart w:id="21" w:name="_Hlk125905557"/>
      <w:bookmarkStart w:id="22" w:name="_Hlk125907632"/>
      <w:bookmarkStart w:id="23" w:name="_Hlk61857853"/>
      <w:bookmarkStart w:id="24" w:name="_Hlk96158461"/>
    </w:p>
    <w:p w:rsidR="00D75DEC" w:rsidRPr="0061269A" w:rsidRDefault="00D75DEC" w:rsidP="003D22AF">
      <w:pPr>
        <w:spacing w:after="60" w:line="288" w:lineRule="auto"/>
        <w:jc w:val="both"/>
        <w:rPr>
          <w:rFonts w:ascii="Century Gothic" w:hAnsi="Century Gothic" w:cs="Arial"/>
          <w:sz w:val="18"/>
        </w:rPr>
      </w:pPr>
      <w:bookmarkStart w:id="25" w:name="_Hlk33521357"/>
      <w:r w:rsidRPr="0039168C">
        <w:rPr>
          <w:rFonts w:ascii="Century Gothic" w:hAnsi="Century Gothic" w:cs="Arial"/>
          <w:sz w:val="18"/>
        </w:rPr>
        <w:t xml:space="preserve">Le marché prendra effet </w:t>
      </w:r>
      <w:r w:rsidRPr="002878C9">
        <w:rPr>
          <w:rFonts w:ascii="Century Gothic" w:hAnsi="Century Gothic" w:cs="Arial"/>
          <w:sz w:val="18"/>
        </w:rPr>
        <w:t xml:space="preserve">le </w:t>
      </w:r>
      <w:r w:rsidR="002878C9" w:rsidRPr="002878C9">
        <w:rPr>
          <w:rFonts w:ascii="Century Gothic" w:hAnsi="Century Gothic" w:cs="Arial"/>
          <w:sz w:val="18"/>
        </w:rPr>
        <w:t>1</w:t>
      </w:r>
      <w:r w:rsidR="002878C9" w:rsidRPr="002878C9">
        <w:rPr>
          <w:rFonts w:ascii="Century Gothic" w:hAnsi="Century Gothic" w:cs="Arial"/>
          <w:sz w:val="18"/>
          <w:vertAlign w:val="superscript"/>
        </w:rPr>
        <w:t>er</w:t>
      </w:r>
      <w:r w:rsidR="002878C9" w:rsidRPr="002878C9">
        <w:rPr>
          <w:rFonts w:ascii="Century Gothic" w:hAnsi="Century Gothic" w:cs="Arial"/>
          <w:sz w:val="18"/>
        </w:rPr>
        <w:t xml:space="preserve"> janvier</w:t>
      </w:r>
      <w:r w:rsidRPr="002878C9">
        <w:rPr>
          <w:rFonts w:ascii="Century Gothic" w:hAnsi="Century Gothic" w:cs="Arial"/>
          <w:sz w:val="18"/>
        </w:rPr>
        <w:t xml:space="preserve"> 202</w:t>
      </w:r>
      <w:r w:rsidR="002878C9" w:rsidRPr="002878C9">
        <w:rPr>
          <w:rFonts w:ascii="Century Gothic" w:hAnsi="Century Gothic" w:cs="Arial"/>
          <w:sz w:val="18"/>
        </w:rPr>
        <w:t>6</w:t>
      </w:r>
      <w:r w:rsidR="00CB6B45" w:rsidRPr="002878C9">
        <w:rPr>
          <w:rFonts w:ascii="Century Gothic" w:hAnsi="Century Gothic" w:cs="Arial"/>
          <w:sz w:val="18"/>
        </w:rPr>
        <w:t xml:space="preserve"> </w:t>
      </w:r>
      <w:r w:rsidRPr="002878C9">
        <w:rPr>
          <w:rFonts w:ascii="Century Gothic" w:hAnsi="Century Gothic" w:cs="Arial"/>
          <w:sz w:val="18"/>
        </w:rPr>
        <w:t xml:space="preserve">à zéro heure. Il se reconduira automatiquement à l’échéance chaque année jusqu’au 31 décembre </w:t>
      </w:r>
      <w:r w:rsidRPr="002878C9">
        <w:rPr>
          <w:rFonts w:ascii="Century Gothic" w:hAnsi="Century Gothic" w:cs="Arial"/>
          <w:b/>
          <w:bCs/>
          <w:sz w:val="18"/>
        </w:rPr>
        <w:t>20</w:t>
      </w:r>
      <w:r w:rsidR="002878C9" w:rsidRPr="002878C9">
        <w:rPr>
          <w:rFonts w:ascii="Century Gothic" w:hAnsi="Century Gothic" w:cs="Arial"/>
          <w:b/>
          <w:bCs/>
          <w:sz w:val="18"/>
        </w:rPr>
        <w:t>30</w:t>
      </w:r>
      <w:r w:rsidRPr="002878C9">
        <w:rPr>
          <w:rFonts w:ascii="Century Gothic" w:hAnsi="Century Gothic" w:cs="Arial"/>
          <w:sz w:val="18"/>
        </w:rPr>
        <w:t xml:space="preserve"> à minuit, sauf </w:t>
      </w:r>
      <w:r w:rsidRPr="0039168C">
        <w:rPr>
          <w:rFonts w:ascii="Century Gothic" w:hAnsi="Century Gothic" w:cs="Arial"/>
          <w:sz w:val="18"/>
        </w:rPr>
        <w:t>non</w:t>
      </w:r>
      <w:r w:rsidRPr="0061269A">
        <w:rPr>
          <w:rFonts w:ascii="Century Gothic" w:hAnsi="Century Gothic" w:cs="Arial"/>
          <w:sz w:val="18"/>
        </w:rPr>
        <w:t>-reconduction dans les conditions de résiliation suivantes.</w:t>
      </w:r>
    </w:p>
    <w:p w:rsidR="0045367E" w:rsidRPr="00727B74" w:rsidRDefault="0045367E" w:rsidP="00727B74">
      <w:pPr>
        <w:spacing w:after="60" w:line="288" w:lineRule="auto"/>
        <w:ind w:left="284"/>
        <w:jc w:val="both"/>
        <w:rPr>
          <w:rFonts w:ascii="Century Gothic" w:hAnsi="Century Gothic"/>
          <w:sz w:val="12"/>
          <w:szCs w:val="12"/>
        </w:rPr>
      </w:pP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none" w:sz="0" w:space="0" w:color="auto"/>
          <w:insideV w:val="none" w:sz="0" w:space="0" w:color="auto"/>
        </w:tblBorders>
        <w:tblLook w:val="04A0"/>
      </w:tblPr>
      <w:tblGrid>
        <w:gridCol w:w="10763"/>
      </w:tblGrid>
      <w:tr w:rsidR="0045367E" w:rsidTr="00A64E7D">
        <w:trPr>
          <w:trHeight w:val="1218"/>
        </w:trPr>
        <w:tc>
          <w:tcPr>
            <w:tcW w:w="5000" w:type="pct"/>
            <w:shd w:val="clear" w:color="auto" w:fill="F2F2F2" w:themeFill="background1" w:themeFillShade="F2"/>
            <w:vAlign w:val="center"/>
          </w:tcPr>
          <w:p w:rsidR="00AA2EA4" w:rsidRDefault="0045367E" w:rsidP="00727B74">
            <w:pPr>
              <w:spacing w:after="60" w:line="288" w:lineRule="auto"/>
              <w:jc w:val="both"/>
              <w:rPr>
                <w:rFonts w:ascii="Century Gothic" w:hAnsi="Century Gothic" w:cs="Arial"/>
                <w:sz w:val="18"/>
              </w:rPr>
            </w:pPr>
            <w:bookmarkStart w:id="26" w:name="_Hlk93867718"/>
            <w:r w:rsidRPr="00D75DEC">
              <w:rPr>
                <w:rFonts w:ascii="Century Gothic" w:hAnsi="Century Gothic" w:cs="Arial"/>
                <w:sz w:val="18"/>
              </w:rPr>
              <w:t xml:space="preserve">Lorsqu’un </w:t>
            </w:r>
            <w:r>
              <w:rPr>
                <w:rFonts w:ascii="Century Gothic" w:hAnsi="Century Gothic" w:cs="Arial"/>
                <w:sz w:val="18"/>
              </w:rPr>
              <w:t>soumissionnaire</w:t>
            </w:r>
            <w:r w:rsidRPr="00D75DEC">
              <w:rPr>
                <w:rFonts w:ascii="Century Gothic" w:hAnsi="Century Gothic" w:cs="Arial"/>
                <w:sz w:val="18"/>
              </w:rPr>
              <w:t xml:space="preserve"> propose pour un même marché plusieurs contrats en réponse à la demande formulée, il est convenu que tous les contrats sont liés en ce qui concerne leur prise d’effet et leur durée. </w:t>
            </w:r>
          </w:p>
          <w:p w:rsidR="0045367E" w:rsidRPr="00D9527F" w:rsidRDefault="0045367E" w:rsidP="00727B74">
            <w:pPr>
              <w:spacing w:after="60" w:line="288" w:lineRule="auto"/>
              <w:jc w:val="both"/>
              <w:rPr>
                <w:rFonts w:ascii="Century Gothic" w:hAnsi="Century Gothic" w:cs="Arial"/>
                <w:sz w:val="18"/>
              </w:rPr>
            </w:pPr>
            <w:r w:rsidRPr="00D75DEC">
              <w:rPr>
                <w:rFonts w:ascii="Century Gothic" w:hAnsi="Century Gothic" w:cs="Arial"/>
                <w:sz w:val="18"/>
              </w:rPr>
              <w:t>La résiliation d’un des contrats entrainera de plein droit la résiliation de l’ensemble des autres contrats souscrits en réponse à un même marché à la même date que le contrat résilié, sauf accord contraire écrit des parties</w:t>
            </w:r>
            <w:bookmarkEnd w:id="26"/>
            <w:r>
              <w:rPr>
                <w:rFonts w:ascii="Century Gothic" w:hAnsi="Century Gothic" w:cs="Arial"/>
                <w:sz w:val="18"/>
              </w:rPr>
              <w:t>.</w:t>
            </w:r>
          </w:p>
        </w:tc>
      </w:tr>
    </w:tbl>
    <w:p w:rsidR="00D75DEC" w:rsidRPr="00AA2EA4" w:rsidRDefault="00D75DEC" w:rsidP="00727B74">
      <w:pPr>
        <w:spacing w:after="60" w:line="288" w:lineRule="auto"/>
        <w:jc w:val="both"/>
        <w:rPr>
          <w:rFonts w:ascii="Century Gothic" w:hAnsi="Century Gothic"/>
          <w:sz w:val="18"/>
          <w:szCs w:val="18"/>
        </w:rPr>
      </w:pPr>
    </w:p>
    <w:p w:rsidR="00810942" w:rsidRPr="0061269A" w:rsidRDefault="00810942" w:rsidP="00727B74">
      <w:pPr>
        <w:spacing w:after="60" w:line="288" w:lineRule="auto"/>
        <w:jc w:val="both"/>
        <w:rPr>
          <w:rFonts w:ascii="Century Gothic" w:hAnsi="Century Gothic"/>
          <w:b/>
          <w:bCs/>
          <w:sz w:val="18"/>
          <w:szCs w:val="18"/>
        </w:rPr>
      </w:pPr>
      <w:bookmarkStart w:id="27" w:name="_Hlk31925907"/>
      <w:bookmarkStart w:id="28" w:name="_Hlk689486"/>
      <w:bookmarkEnd w:id="25"/>
      <w:r w:rsidRPr="0061269A">
        <w:rPr>
          <w:rFonts w:ascii="Century Gothic" w:hAnsi="Century Gothic"/>
          <w:sz w:val="18"/>
          <w:szCs w:val="18"/>
        </w:rPr>
        <w:t xml:space="preserve">Outre les conditions prévues au Code des Assurances modifiées le cas échéant par les dispositions ci-après, le contrat est résiliable annuellement à l’échéance moyennant </w:t>
      </w:r>
      <w:r w:rsidRPr="0061269A">
        <w:rPr>
          <w:rFonts w:ascii="Century Gothic" w:hAnsi="Century Gothic"/>
          <w:b/>
          <w:bCs/>
          <w:sz w:val="18"/>
          <w:szCs w:val="18"/>
        </w:rPr>
        <w:t>un préavis</w:t>
      </w:r>
      <w:r>
        <w:rPr>
          <w:rFonts w:ascii="Century Gothic" w:hAnsi="Century Gothic"/>
          <w:b/>
          <w:bCs/>
          <w:sz w:val="18"/>
          <w:szCs w:val="18"/>
        </w:rPr>
        <w:t xml:space="preserve"> dont la durée est</w:t>
      </w:r>
      <w:r w:rsidRPr="0061269A">
        <w:rPr>
          <w:rFonts w:ascii="Century Gothic" w:hAnsi="Century Gothic"/>
          <w:b/>
          <w:bCs/>
          <w:sz w:val="18"/>
          <w:szCs w:val="18"/>
        </w:rPr>
        <w:t xml:space="preserve"> fixé</w:t>
      </w:r>
      <w:r>
        <w:rPr>
          <w:rFonts w:ascii="Century Gothic" w:hAnsi="Century Gothic"/>
          <w:b/>
          <w:bCs/>
          <w:sz w:val="18"/>
          <w:szCs w:val="18"/>
        </w:rPr>
        <w:t>e</w:t>
      </w:r>
      <w:r w:rsidRPr="0061269A">
        <w:rPr>
          <w:rFonts w:ascii="Century Gothic" w:hAnsi="Century Gothic"/>
          <w:b/>
          <w:bCs/>
          <w:sz w:val="18"/>
          <w:szCs w:val="18"/>
        </w:rPr>
        <w:t xml:space="preserve"> par </w:t>
      </w:r>
      <w:r w:rsidR="00722862">
        <w:rPr>
          <w:rFonts w:ascii="Century Gothic" w:hAnsi="Century Gothic"/>
          <w:b/>
          <w:bCs/>
          <w:sz w:val="18"/>
          <w:szCs w:val="18"/>
        </w:rPr>
        <w:t>chaque</w:t>
      </w:r>
      <w:r w:rsidRPr="0061269A">
        <w:rPr>
          <w:rFonts w:ascii="Century Gothic" w:hAnsi="Century Gothic"/>
          <w:b/>
          <w:bCs/>
          <w:sz w:val="18"/>
          <w:szCs w:val="18"/>
        </w:rPr>
        <w:t xml:space="preserve"> C.C.P.</w:t>
      </w:r>
    </w:p>
    <w:p w:rsidR="00810942" w:rsidRPr="00A64E7D" w:rsidRDefault="00810942" w:rsidP="00727B74">
      <w:pPr>
        <w:spacing w:after="60" w:line="288" w:lineRule="auto"/>
        <w:ind w:left="284"/>
        <w:jc w:val="both"/>
        <w:rPr>
          <w:rFonts w:ascii="Century Gothic" w:hAnsi="Century Gothic"/>
          <w:sz w:val="16"/>
          <w:szCs w:val="16"/>
        </w:rPr>
      </w:pPr>
    </w:p>
    <w:p w:rsidR="00810942" w:rsidRPr="00810942" w:rsidRDefault="00810942" w:rsidP="00727B74">
      <w:pPr>
        <w:spacing w:after="60" w:line="288" w:lineRule="auto"/>
        <w:ind w:left="284"/>
        <w:jc w:val="both"/>
        <w:rPr>
          <w:rFonts w:ascii="Century Gothic" w:hAnsi="Century Gothic"/>
          <w:sz w:val="18"/>
          <w:szCs w:val="18"/>
        </w:rPr>
      </w:pPr>
      <w:r w:rsidRPr="00810942">
        <w:rPr>
          <w:rFonts w:ascii="Century Gothic" w:hAnsi="Century Gothic"/>
          <w:sz w:val="18"/>
          <w:szCs w:val="18"/>
        </w:rPr>
        <w:t xml:space="preserve">3.1 - L’assureur renonce à la faculté de résiliation du contrat pour sinistre prévue par le Code des assurances, en dehors de la résiliation annuelle à l’échéance et sous réserve du respect du préavis de </w:t>
      </w:r>
      <w:r w:rsidRPr="00810942">
        <w:rPr>
          <w:rFonts w:ascii="Century Gothic" w:hAnsi="Century Gothic"/>
          <w:b/>
          <w:sz w:val="18"/>
          <w:szCs w:val="18"/>
        </w:rPr>
        <w:t>6 mois</w:t>
      </w:r>
      <w:r w:rsidRPr="00810942">
        <w:rPr>
          <w:rFonts w:ascii="Century Gothic" w:hAnsi="Century Gothic"/>
          <w:sz w:val="18"/>
          <w:szCs w:val="18"/>
        </w:rPr>
        <w:t>.</w:t>
      </w:r>
    </w:p>
    <w:bookmarkEnd w:id="21"/>
    <w:bookmarkEnd w:id="27"/>
    <w:p w:rsidR="00522D5B" w:rsidRPr="00DE37D1" w:rsidRDefault="00522D5B" w:rsidP="00727B74">
      <w:pPr>
        <w:widowControl w:val="0"/>
        <w:overflowPunct w:val="0"/>
        <w:autoSpaceDE w:val="0"/>
        <w:autoSpaceDN w:val="0"/>
        <w:adjustRightInd w:val="0"/>
        <w:spacing w:after="60" w:line="288" w:lineRule="auto"/>
        <w:jc w:val="both"/>
        <w:textAlignment w:val="baseline"/>
        <w:rPr>
          <w:rFonts w:ascii="Century Gothic" w:hAnsi="Century Gothic"/>
          <w:sz w:val="12"/>
          <w:szCs w:val="12"/>
        </w:rPr>
      </w:pPr>
    </w:p>
    <w:p w:rsidR="00522D5B" w:rsidRPr="00DE37D1" w:rsidRDefault="00522D5B" w:rsidP="00727B74">
      <w:pPr>
        <w:widowControl w:val="0"/>
        <w:overflowPunct w:val="0"/>
        <w:autoSpaceDE w:val="0"/>
        <w:autoSpaceDN w:val="0"/>
        <w:adjustRightInd w:val="0"/>
        <w:spacing w:after="60" w:line="288" w:lineRule="auto"/>
        <w:jc w:val="both"/>
        <w:textAlignment w:val="baseline"/>
        <w:rPr>
          <w:rFonts w:ascii="Century Gothic" w:hAnsi="Century Gothic"/>
          <w:sz w:val="12"/>
          <w:szCs w:val="12"/>
        </w:rPr>
      </w:pPr>
    </w:p>
    <w:p w:rsidR="00522D5B" w:rsidRPr="00DE37D1" w:rsidRDefault="00522D5B" w:rsidP="00727B74">
      <w:pPr>
        <w:widowControl w:val="0"/>
        <w:overflowPunct w:val="0"/>
        <w:autoSpaceDE w:val="0"/>
        <w:autoSpaceDN w:val="0"/>
        <w:adjustRightInd w:val="0"/>
        <w:spacing w:after="60" w:line="288" w:lineRule="auto"/>
        <w:jc w:val="both"/>
        <w:textAlignment w:val="baseline"/>
        <w:rPr>
          <w:rFonts w:ascii="Century Gothic" w:hAnsi="Century Gothic"/>
          <w:sz w:val="12"/>
          <w:szCs w:val="12"/>
        </w:rPr>
      </w:pPr>
    </w:p>
    <w:bookmarkEnd w:id="22"/>
    <w:tbl>
      <w:tblPr>
        <w:tblStyle w:val="Grilledutableau"/>
        <w:tblW w:w="0" w:type="auto"/>
        <w:jc w:val="center"/>
        <w:shd w:val="clear" w:color="auto" w:fill="215868" w:themeFill="accent5" w:themeFillShade="80"/>
        <w:tblLook w:val="04A0"/>
      </w:tblPr>
      <w:tblGrid>
        <w:gridCol w:w="10537"/>
      </w:tblGrid>
      <w:tr w:rsidR="00522D5B" w:rsidRPr="00D735C4" w:rsidTr="009A1400">
        <w:trPr>
          <w:jc w:val="center"/>
        </w:trPr>
        <w:tc>
          <w:tcPr>
            <w:tcW w:w="10537" w:type="dxa"/>
            <w:tcBorders>
              <w:top w:val="nil"/>
              <w:left w:val="nil"/>
              <w:bottom w:val="nil"/>
              <w:right w:val="nil"/>
            </w:tcBorders>
            <w:shd w:val="clear" w:color="auto" w:fill="215868" w:themeFill="accent5" w:themeFillShade="80"/>
            <w:vAlign w:val="center"/>
          </w:tcPr>
          <w:p w:rsidR="00522D5B" w:rsidRPr="00D735C4" w:rsidRDefault="00522D5B" w:rsidP="009A1400">
            <w:pPr>
              <w:jc w:val="both"/>
              <w:rPr>
                <w:rFonts w:ascii="Century Gothic" w:hAnsi="Century Gothic"/>
                <w:color w:val="FFFFFF" w:themeColor="background1"/>
                <w:sz w:val="16"/>
                <w:szCs w:val="16"/>
              </w:rPr>
            </w:pPr>
          </w:p>
          <w:p w:rsidR="00522D5B" w:rsidRPr="00D735C4" w:rsidRDefault="00522D5B" w:rsidP="009A1400">
            <w:pPr>
              <w:jc w:val="center"/>
              <w:rPr>
                <w:rFonts w:ascii="Century Gothic" w:hAnsi="Century Gothic"/>
                <w:color w:val="FFFFFF" w:themeColor="background1"/>
              </w:rPr>
            </w:pPr>
            <w:r w:rsidRPr="00D735C4">
              <w:rPr>
                <w:rFonts w:ascii="Century Gothic" w:hAnsi="Century Gothic"/>
                <w:color w:val="FFFFFF" w:themeColor="background1"/>
              </w:rPr>
              <w:t xml:space="preserve">ARTICLE </w:t>
            </w:r>
            <w:r>
              <w:rPr>
                <w:rFonts w:ascii="Century Gothic" w:hAnsi="Century Gothic"/>
                <w:color w:val="FFFFFF" w:themeColor="background1"/>
              </w:rPr>
              <w:t>4</w:t>
            </w:r>
            <w:r w:rsidRPr="00D735C4">
              <w:rPr>
                <w:rFonts w:ascii="Century Gothic" w:hAnsi="Century Gothic"/>
                <w:color w:val="FFFFFF" w:themeColor="background1"/>
              </w:rPr>
              <w:t xml:space="preserve"> : </w:t>
            </w:r>
            <w:r w:rsidR="00C56736">
              <w:rPr>
                <w:rFonts w:ascii="Century Gothic" w:hAnsi="Century Gothic"/>
                <w:color w:val="FFFFFF" w:themeColor="background1"/>
              </w:rPr>
              <w:t>EXECUTION DU MARCHE</w:t>
            </w:r>
          </w:p>
          <w:p w:rsidR="00522D5B" w:rsidRPr="00D735C4" w:rsidRDefault="00522D5B" w:rsidP="009A1400">
            <w:pPr>
              <w:jc w:val="both"/>
              <w:rPr>
                <w:rFonts w:ascii="Century Gothic" w:hAnsi="Century Gothic"/>
                <w:color w:val="FFFFFF" w:themeColor="background1"/>
                <w:sz w:val="16"/>
                <w:szCs w:val="16"/>
              </w:rPr>
            </w:pPr>
          </w:p>
        </w:tc>
      </w:tr>
    </w:tbl>
    <w:p w:rsidR="006E6141" w:rsidRPr="00A64E7D" w:rsidRDefault="006E6141" w:rsidP="00522D5B">
      <w:pPr>
        <w:widowControl w:val="0"/>
        <w:overflowPunct w:val="0"/>
        <w:autoSpaceDE w:val="0"/>
        <w:autoSpaceDN w:val="0"/>
        <w:adjustRightInd w:val="0"/>
        <w:spacing w:after="60" w:line="288" w:lineRule="auto"/>
        <w:jc w:val="both"/>
        <w:textAlignment w:val="baseline"/>
        <w:rPr>
          <w:rFonts w:ascii="Century Gothic" w:hAnsi="Century Gothic"/>
          <w:sz w:val="32"/>
          <w:szCs w:val="32"/>
        </w:rPr>
      </w:pPr>
      <w:bookmarkStart w:id="29" w:name="_Hlk125905649"/>
      <w:bookmarkStart w:id="30" w:name="_Hlk125906552"/>
    </w:p>
    <w:p w:rsidR="0045367E" w:rsidRPr="002F3E83" w:rsidRDefault="00C56736" w:rsidP="0045367E">
      <w:pPr>
        <w:spacing w:after="60" w:line="288" w:lineRule="auto"/>
        <w:jc w:val="both"/>
        <w:rPr>
          <w:rFonts w:ascii="Century Gothic" w:hAnsi="Century Gothic"/>
          <w:u w:val="single"/>
        </w:rPr>
      </w:pPr>
      <w:r w:rsidRPr="002F3E83">
        <w:rPr>
          <w:rFonts w:ascii="Century Gothic" w:hAnsi="Century Gothic"/>
          <w:u w:val="single"/>
        </w:rPr>
        <w:t xml:space="preserve">4.1 </w:t>
      </w:r>
      <w:r w:rsidR="00617928" w:rsidRPr="002F3E83">
        <w:rPr>
          <w:rFonts w:ascii="Century Gothic" w:hAnsi="Century Gothic"/>
          <w:u w:val="single"/>
        </w:rPr>
        <w:t>–</w:t>
      </w:r>
      <w:r w:rsidRPr="002F3E83">
        <w:rPr>
          <w:rFonts w:ascii="Century Gothic" w:hAnsi="Century Gothic"/>
          <w:u w:val="single"/>
        </w:rPr>
        <w:t xml:space="preserve"> </w:t>
      </w:r>
      <w:r w:rsidR="00663F5A">
        <w:rPr>
          <w:rFonts w:ascii="Century Gothic" w:hAnsi="Century Gothic"/>
          <w:u w:val="single"/>
        </w:rPr>
        <w:t>Modification du marché</w:t>
      </w:r>
    </w:p>
    <w:p w:rsidR="006E6141" w:rsidRPr="00946F52" w:rsidRDefault="006E6141" w:rsidP="006E6141">
      <w:pPr>
        <w:spacing w:after="60" w:line="288" w:lineRule="auto"/>
        <w:jc w:val="both"/>
        <w:rPr>
          <w:rFonts w:ascii="Century Gothic" w:hAnsi="Century Gothic" w:cs="Arial"/>
          <w:sz w:val="12"/>
          <w:szCs w:val="16"/>
        </w:rPr>
      </w:pPr>
    </w:p>
    <w:p w:rsidR="009E32AE" w:rsidRDefault="006E6141" w:rsidP="009E32AE">
      <w:pPr>
        <w:spacing w:after="60" w:line="288" w:lineRule="auto"/>
        <w:jc w:val="both"/>
        <w:rPr>
          <w:rFonts w:ascii="Century Gothic" w:hAnsi="Century Gothic"/>
          <w:sz w:val="18"/>
          <w:szCs w:val="18"/>
        </w:rPr>
      </w:pPr>
      <w:bookmarkStart w:id="31" w:name="_Hlk161127159"/>
      <w:r w:rsidRPr="00A77FB9">
        <w:rPr>
          <w:rFonts w:ascii="Century Gothic" w:hAnsi="Century Gothic" w:cs="Arial"/>
          <w:sz w:val="18"/>
          <w:szCs w:val="22"/>
        </w:rPr>
        <w:t>Il est convenu que les dispositions de l’article L 2194-1 du code de la commande publique sont applicables au marché</w:t>
      </w:r>
      <w:r w:rsidR="009E32AE" w:rsidRPr="00A77FB9">
        <w:rPr>
          <w:rFonts w:ascii="Century Gothic" w:hAnsi="Century Gothic" w:cs="Arial"/>
          <w:sz w:val="18"/>
          <w:szCs w:val="22"/>
        </w:rPr>
        <w:t>, notamment l’alinéa 1° (réexamen) pour les cas suivants</w:t>
      </w:r>
      <w:r w:rsidR="00854A85">
        <w:rPr>
          <w:rFonts w:ascii="Century Gothic" w:hAnsi="Century Gothic" w:cs="Arial"/>
          <w:sz w:val="18"/>
          <w:szCs w:val="22"/>
        </w:rPr>
        <w:t>.</w:t>
      </w:r>
      <w:r w:rsidRPr="00A77FB9">
        <w:rPr>
          <w:rFonts w:ascii="Century Gothic" w:hAnsi="Century Gothic" w:cs="Arial"/>
          <w:sz w:val="18"/>
          <w:szCs w:val="22"/>
        </w:rPr>
        <w:t xml:space="preserve"> </w:t>
      </w:r>
      <w:r w:rsidR="009E32AE" w:rsidRPr="00A77FB9">
        <w:rPr>
          <w:rFonts w:ascii="Century Gothic" w:hAnsi="Century Gothic"/>
          <w:sz w:val="18"/>
          <w:szCs w:val="18"/>
        </w:rPr>
        <w:t>A l’issue du réexamen, les parties peuvent consacrer ces évolutions dans un acte modificatif.</w:t>
      </w:r>
    </w:p>
    <w:p w:rsidR="007D4455" w:rsidRPr="007D4455" w:rsidRDefault="007D4455" w:rsidP="009E32AE">
      <w:pPr>
        <w:spacing w:after="60" w:line="288" w:lineRule="auto"/>
        <w:jc w:val="both"/>
        <w:rPr>
          <w:rFonts w:ascii="Century Gothic" w:hAnsi="Century Gothic"/>
          <w:sz w:val="10"/>
          <w:szCs w:val="10"/>
        </w:rPr>
      </w:pPr>
    </w:p>
    <w:p w:rsidR="007D4455" w:rsidRDefault="007D4455" w:rsidP="009E32AE">
      <w:pPr>
        <w:spacing w:after="60" w:line="288" w:lineRule="auto"/>
        <w:jc w:val="both"/>
        <w:rPr>
          <w:rFonts w:ascii="Century Gothic" w:hAnsi="Century Gothic"/>
          <w:sz w:val="18"/>
          <w:szCs w:val="18"/>
        </w:rPr>
      </w:pPr>
      <w:r>
        <w:rPr>
          <w:rFonts w:ascii="Century Gothic" w:hAnsi="Century Gothic"/>
          <w:sz w:val="18"/>
          <w:szCs w:val="18"/>
        </w:rPr>
        <w:t>Il est dès à présent convenu que toute évolution de la fiscalité applicable au marché (taux de taxes, contributions aux fonds de garanties perçues sur les cotisation</w:t>
      </w:r>
      <w:r w:rsidR="009858B2">
        <w:rPr>
          <w:rFonts w:ascii="Century Gothic" w:hAnsi="Century Gothic"/>
          <w:sz w:val="18"/>
          <w:szCs w:val="18"/>
        </w:rPr>
        <w:t>s</w:t>
      </w:r>
      <w:r>
        <w:rPr>
          <w:rFonts w:ascii="Century Gothic" w:hAnsi="Century Gothic"/>
          <w:sz w:val="18"/>
          <w:szCs w:val="18"/>
        </w:rPr>
        <w:t xml:space="preserve"> HT…) seront répercutées sur le marché, le titulaire devant en détailler l’impact (par exemple : </w:t>
      </w:r>
      <w:hyperlink r:id="rId10" w:history="1">
        <w:r w:rsidRPr="007D4455">
          <w:rPr>
            <w:rStyle w:val="Lienhypertexte"/>
            <w:rFonts w:ascii="Century Gothic" w:hAnsi="Century Gothic"/>
            <w:i/>
            <w:iCs/>
            <w:sz w:val="18"/>
            <w:szCs w:val="18"/>
          </w:rPr>
          <w:t>https://presse.economie.gouv.fr/publication-des-arretes-renforcant-les-moyens-daction-du-regime-dindemnisation-des-catastrophes-naturelles-et-du-fonds-de-garantie-des-victimes/</w:t>
        </w:r>
      </w:hyperlink>
      <w:r>
        <w:rPr>
          <w:rFonts w:ascii="Century Gothic" w:hAnsi="Century Gothic"/>
          <w:sz w:val="18"/>
          <w:szCs w:val="18"/>
        </w:rPr>
        <w:t>).</w:t>
      </w:r>
    </w:p>
    <w:bookmarkEnd w:id="31"/>
    <w:p w:rsidR="00522D5B" w:rsidRPr="00A64E7D" w:rsidRDefault="00522D5B" w:rsidP="0045367E">
      <w:pPr>
        <w:spacing w:after="60" w:line="288" w:lineRule="auto"/>
        <w:jc w:val="both"/>
        <w:rPr>
          <w:rFonts w:ascii="Century Gothic" w:hAnsi="Century Gothic"/>
        </w:rPr>
      </w:pPr>
    </w:p>
    <w:p w:rsidR="00863E1F" w:rsidRPr="00FD09F7" w:rsidRDefault="00FD09F7" w:rsidP="0045367E">
      <w:pPr>
        <w:spacing w:after="60" w:line="288" w:lineRule="auto"/>
        <w:jc w:val="both"/>
        <w:rPr>
          <w:rFonts w:ascii="Century Gothic" w:hAnsi="Century Gothic"/>
          <w:b/>
          <w:bCs/>
          <w:sz w:val="18"/>
          <w:szCs w:val="18"/>
        </w:rPr>
      </w:pPr>
      <w:r>
        <w:rPr>
          <w:rFonts w:ascii="Century Gothic" w:hAnsi="Century Gothic"/>
          <w:b/>
          <w:bCs/>
          <w:sz w:val="18"/>
          <w:szCs w:val="18"/>
        </w:rPr>
        <w:t>4.1.1</w:t>
      </w:r>
      <w:r w:rsidR="00F37E89">
        <w:rPr>
          <w:rFonts w:ascii="Century Gothic" w:hAnsi="Century Gothic"/>
          <w:b/>
          <w:bCs/>
          <w:sz w:val="18"/>
          <w:szCs w:val="18"/>
        </w:rPr>
        <w:t xml:space="preserve"> -</w:t>
      </w:r>
      <w:r>
        <w:rPr>
          <w:rFonts w:ascii="Century Gothic" w:hAnsi="Century Gothic"/>
          <w:b/>
          <w:bCs/>
          <w:sz w:val="18"/>
          <w:szCs w:val="18"/>
        </w:rPr>
        <w:t xml:space="preserve"> </w:t>
      </w:r>
      <w:r w:rsidR="00863E1F" w:rsidRPr="00FD09F7">
        <w:rPr>
          <w:rFonts w:ascii="Century Gothic" w:hAnsi="Century Gothic"/>
          <w:b/>
          <w:bCs/>
          <w:sz w:val="18"/>
          <w:szCs w:val="18"/>
        </w:rPr>
        <w:t xml:space="preserve">Mise à jour des éléments techniques : </w:t>
      </w:r>
    </w:p>
    <w:p w:rsidR="006E6141" w:rsidRPr="002F3E83" w:rsidRDefault="006E6141" w:rsidP="006E6141">
      <w:pPr>
        <w:spacing w:after="60" w:line="288" w:lineRule="auto"/>
        <w:jc w:val="both"/>
        <w:rPr>
          <w:rFonts w:ascii="Century Gothic" w:hAnsi="Century Gothic"/>
          <w:sz w:val="18"/>
          <w:szCs w:val="18"/>
        </w:rPr>
      </w:pPr>
      <w:r>
        <w:rPr>
          <w:rFonts w:ascii="Century Gothic" w:hAnsi="Century Gothic"/>
          <w:sz w:val="18"/>
          <w:szCs w:val="18"/>
        </w:rPr>
        <w:t>La</w:t>
      </w:r>
      <w:r w:rsidRPr="002F3E83">
        <w:rPr>
          <w:rFonts w:ascii="Century Gothic" w:hAnsi="Century Gothic"/>
          <w:sz w:val="18"/>
          <w:szCs w:val="18"/>
        </w:rPr>
        <w:t xml:space="preserve"> mise à jour des éléments techniques déclarés à la souscription, basant l’appréciation des risques par le titulaire, sera effectuée</w:t>
      </w:r>
      <w:r>
        <w:rPr>
          <w:rFonts w:ascii="Century Gothic" w:hAnsi="Century Gothic"/>
          <w:sz w:val="18"/>
          <w:szCs w:val="18"/>
        </w:rPr>
        <w:t xml:space="preserve"> chaque année</w:t>
      </w:r>
      <w:r w:rsidRPr="002F3E83">
        <w:rPr>
          <w:rFonts w:ascii="Century Gothic" w:hAnsi="Century Gothic"/>
          <w:sz w:val="18"/>
          <w:szCs w:val="18"/>
        </w:rPr>
        <w:t xml:space="preserve"> par et à l’initiative de ce dernier. </w:t>
      </w:r>
    </w:p>
    <w:p w:rsidR="00E55DAB" w:rsidRPr="00DE37D1" w:rsidRDefault="00E55DAB" w:rsidP="0045367E">
      <w:pPr>
        <w:spacing w:after="60" w:line="288" w:lineRule="auto"/>
        <w:jc w:val="both"/>
        <w:rPr>
          <w:rFonts w:ascii="Century Gothic" w:hAnsi="Century Gothic"/>
          <w:sz w:val="12"/>
          <w:szCs w:val="12"/>
        </w:rPr>
      </w:pPr>
      <w:bookmarkStart w:id="32" w:name="_Hlk94097212"/>
    </w:p>
    <w:p w:rsidR="00DE37D1" w:rsidRPr="00DE37D1" w:rsidRDefault="00DE37D1" w:rsidP="0045367E">
      <w:pPr>
        <w:spacing w:after="60" w:line="288" w:lineRule="auto"/>
        <w:jc w:val="both"/>
        <w:rPr>
          <w:rFonts w:ascii="Century Gothic" w:hAnsi="Century Gothic"/>
          <w:sz w:val="12"/>
          <w:szCs w:val="12"/>
        </w:rPr>
      </w:pPr>
    </w:p>
    <w:p w:rsidR="00946F52" w:rsidRPr="00946F52" w:rsidRDefault="00946F52" w:rsidP="0045367E">
      <w:pPr>
        <w:spacing w:after="60" w:line="288" w:lineRule="auto"/>
        <w:jc w:val="both"/>
        <w:rPr>
          <w:rFonts w:ascii="Century Gothic" w:hAnsi="Century Gothic"/>
          <w:sz w:val="16"/>
          <w:szCs w:val="16"/>
        </w:rPr>
      </w:pPr>
    </w:p>
    <w:p w:rsidR="00F37E89" w:rsidRPr="00F37E89" w:rsidRDefault="00F37E89" w:rsidP="00F37E89">
      <w:pPr>
        <w:spacing w:after="60" w:line="288" w:lineRule="auto"/>
        <w:jc w:val="both"/>
        <w:rPr>
          <w:rFonts w:ascii="Century Gothic" w:hAnsi="Century Gothic"/>
          <w:b/>
          <w:bCs/>
          <w:sz w:val="18"/>
          <w:szCs w:val="18"/>
        </w:rPr>
      </w:pPr>
      <w:r w:rsidRPr="00F37E89">
        <w:rPr>
          <w:rFonts w:ascii="Century Gothic" w:hAnsi="Century Gothic"/>
          <w:b/>
          <w:bCs/>
          <w:sz w:val="18"/>
          <w:szCs w:val="18"/>
        </w:rPr>
        <w:t xml:space="preserve">4.1.2 - Evolution du risque : </w:t>
      </w:r>
    </w:p>
    <w:p w:rsidR="002023E7" w:rsidRPr="00CD60EF" w:rsidRDefault="002023E7" w:rsidP="002023E7">
      <w:pPr>
        <w:spacing w:after="60" w:line="288" w:lineRule="auto"/>
        <w:jc w:val="both"/>
        <w:rPr>
          <w:rFonts w:ascii="Century Gothic" w:hAnsi="Century Gothic"/>
          <w:sz w:val="18"/>
          <w:szCs w:val="18"/>
        </w:rPr>
      </w:pPr>
      <w:r w:rsidRPr="00CD60EF">
        <w:rPr>
          <w:rFonts w:ascii="Century Gothic" w:hAnsi="Century Gothic"/>
          <w:sz w:val="18"/>
          <w:szCs w:val="18"/>
        </w:rPr>
        <w:t xml:space="preserve">A </w:t>
      </w:r>
      <w:r w:rsidR="00CD60EF">
        <w:rPr>
          <w:rFonts w:ascii="Century Gothic" w:hAnsi="Century Gothic"/>
          <w:sz w:val="18"/>
          <w:szCs w:val="18"/>
        </w:rPr>
        <w:t>–</w:t>
      </w:r>
      <w:r w:rsidRPr="00CD60EF">
        <w:rPr>
          <w:rFonts w:ascii="Century Gothic" w:hAnsi="Century Gothic"/>
          <w:sz w:val="18"/>
          <w:szCs w:val="18"/>
        </w:rPr>
        <w:t xml:space="preserve"> </w:t>
      </w:r>
      <w:r w:rsidR="00CD60EF">
        <w:rPr>
          <w:rFonts w:ascii="Century Gothic" w:hAnsi="Century Gothic"/>
          <w:sz w:val="18"/>
          <w:szCs w:val="18"/>
        </w:rPr>
        <w:t>En cas de survenance d’un nouveau risque qui relève du présent marché (par exemple nouveau type de véhicule, bâtiment spécifique, extension d’une compétence…), il est convenu que les parties pourront convenir d’une modification tarifaire limitée</w:t>
      </w:r>
      <w:r w:rsidR="00356F50">
        <w:rPr>
          <w:rFonts w:ascii="Century Gothic" w:hAnsi="Century Gothic"/>
          <w:sz w:val="18"/>
          <w:szCs w:val="18"/>
        </w:rPr>
        <w:t xml:space="preserve"> (nouvelle catégorie tarifaire, nouveau prix unitaire…) dès l’instant que la modification implique un impact tarifaire inférieur à 20 % de la valeur totale du marché</w:t>
      </w:r>
      <w:r w:rsidR="00CD60EF">
        <w:rPr>
          <w:rFonts w:ascii="Century Gothic" w:hAnsi="Century Gothic"/>
          <w:sz w:val="18"/>
          <w:szCs w:val="18"/>
        </w:rPr>
        <w:t xml:space="preserve">. </w:t>
      </w:r>
    </w:p>
    <w:p w:rsidR="00086956" w:rsidRPr="00946F52" w:rsidRDefault="00086956" w:rsidP="00F37E89">
      <w:pPr>
        <w:spacing w:after="60" w:line="288" w:lineRule="auto"/>
        <w:jc w:val="both"/>
        <w:rPr>
          <w:rFonts w:ascii="Century Gothic" w:hAnsi="Century Gothic"/>
          <w:sz w:val="12"/>
          <w:szCs w:val="12"/>
        </w:rPr>
      </w:pPr>
    </w:p>
    <w:bookmarkEnd w:id="32"/>
    <w:p w:rsidR="00685ADB" w:rsidRDefault="002023E7" w:rsidP="00685ADB">
      <w:pPr>
        <w:spacing w:after="60" w:line="288" w:lineRule="auto"/>
        <w:jc w:val="both"/>
        <w:rPr>
          <w:rFonts w:ascii="Century Gothic" w:hAnsi="Century Gothic"/>
          <w:sz w:val="18"/>
          <w:szCs w:val="18"/>
        </w:rPr>
      </w:pPr>
      <w:r>
        <w:rPr>
          <w:rFonts w:ascii="Century Gothic" w:hAnsi="Century Gothic"/>
          <w:sz w:val="18"/>
          <w:szCs w:val="18"/>
        </w:rPr>
        <w:t xml:space="preserve">B - </w:t>
      </w:r>
      <w:r w:rsidR="0045367E" w:rsidRPr="002F3E83">
        <w:rPr>
          <w:rFonts w:ascii="Century Gothic" w:hAnsi="Century Gothic"/>
          <w:sz w:val="18"/>
          <w:szCs w:val="18"/>
        </w:rPr>
        <w:t xml:space="preserve">En cas d’aggravation ou de réduction du risque (évolution </w:t>
      </w:r>
      <w:r w:rsidR="00356F50">
        <w:rPr>
          <w:rFonts w:ascii="Century Gothic" w:hAnsi="Century Gothic"/>
          <w:sz w:val="18"/>
          <w:szCs w:val="18"/>
        </w:rPr>
        <w:t xml:space="preserve">établie objectivement par le titulaire qui aurait modifié son positionnement si elle avait été présente lors de l’analyse initiale du dossier de consultation - </w:t>
      </w:r>
      <w:r w:rsidR="00A9158B" w:rsidRPr="002F3E83">
        <w:rPr>
          <w:rFonts w:ascii="Century Gothic" w:hAnsi="Century Gothic"/>
          <w:sz w:val="18"/>
          <w:szCs w:val="18"/>
          <w:u w:val="single"/>
        </w:rPr>
        <w:t>le niveau de sinistralité seul ne peut constituer une cause d’aggravation du risque</w:t>
      </w:r>
      <w:r w:rsidR="0045367E" w:rsidRPr="002F3E83">
        <w:rPr>
          <w:rFonts w:ascii="Century Gothic" w:hAnsi="Century Gothic"/>
          <w:sz w:val="18"/>
          <w:szCs w:val="18"/>
        </w:rPr>
        <w:t>)</w:t>
      </w:r>
      <w:r w:rsidR="00685ADB" w:rsidRPr="002F3E83">
        <w:rPr>
          <w:rFonts w:ascii="Century Gothic" w:hAnsi="Century Gothic"/>
          <w:sz w:val="18"/>
          <w:szCs w:val="18"/>
        </w:rPr>
        <w:t>, e</w:t>
      </w:r>
      <w:r w:rsidR="0045367E" w:rsidRPr="002F3E83">
        <w:rPr>
          <w:rFonts w:ascii="Century Gothic" w:hAnsi="Century Gothic"/>
          <w:sz w:val="18"/>
          <w:szCs w:val="18"/>
        </w:rPr>
        <w:t xml:space="preserve">t nonobstant toute autre disposition prévue par le code des assurances, </w:t>
      </w:r>
      <w:r w:rsidR="00356F50">
        <w:rPr>
          <w:rFonts w:ascii="Century Gothic" w:hAnsi="Century Gothic"/>
          <w:sz w:val="18"/>
          <w:szCs w:val="18"/>
        </w:rPr>
        <w:t>le titulaire</w:t>
      </w:r>
      <w:r w:rsidR="0045367E" w:rsidRPr="002F3E83">
        <w:rPr>
          <w:rFonts w:ascii="Century Gothic" w:hAnsi="Century Gothic"/>
          <w:sz w:val="18"/>
          <w:szCs w:val="18"/>
        </w:rPr>
        <w:t xml:space="preserve"> dispose d’un délai d’un mois à partir du moment où il en a connaissance pour notifier au souscripteur sa position (résiliation / majoration…). </w:t>
      </w:r>
    </w:p>
    <w:p w:rsidR="00946F52" w:rsidRPr="002F3E83" w:rsidRDefault="00946F52" w:rsidP="00685ADB">
      <w:pPr>
        <w:spacing w:after="60" w:line="288" w:lineRule="auto"/>
        <w:jc w:val="both"/>
        <w:rPr>
          <w:rFonts w:ascii="Century Gothic" w:hAnsi="Century Gothic"/>
          <w:sz w:val="18"/>
          <w:szCs w:val="18"/>
        </w:rPr>
      </w:pPr>
      <w:r>
        <w:rPr>
          <w:rFonts w:ascii="Century Gothic" w:hAnsi="Century Gothic"/>
          <w:sz w:val="18"/>
          <w:szCs w:val="18"/>
        </w:rPr>
        <w:t xml:space="preserve">Entrent notamment dans ce cadre les modifications réglementaires et législatives, sous réserve pour la partie demandant la modification, d’en justifier l’impact effectif sur les risques assurés. </w:t>
      </w:r>
    </w:p>
    <w:p w:rsidR="0045367E" w:rsidRPr="002F3E83" w:rsidRDefault="00A9158B" w:rsidP="00685ADB">
      <w:pPr>
        <w:spacing w:after="60" w:line="288" w:lineRule="auto"/>
        <w:jc w:val="both"/>
        <w:rPr>
          <w:rFonts w:ascii="Century Gothic" w:hAnsi="Century Gothic"/>
          <w:sz w:val="18"/>
          <w:szCs w:val="18"/>
        </w:rPr>
      </w:pPr>
      <w:r w:rsidRPr="002F3E83">
        <w:rPr>
          <w:rFonts w:ascii="Century Gothic" w:hAnsi="Century Gothic"/>
          <w:sz w:val="18"/>
          <w:szCs w:val="18"/>
        </w:rPr>
        <w:t>A défaut d’accord entre les parties, le marché prendra fin d</w:t>
      </w:r>
      <w:r w:rsidR="0045367E" w:rsidRPr="002F3E83">
        <w:rPr>
          <w:rFonts w:ascii="Century Gothic" w:hAnsi="Century Gothic"/>
          <w:sz w:val="18"/>
          <w:szCs w:val="18"/>
        </w:rPr>
        <w:t>e plein droit 6 mois après</w:t>
      </w:r>
      <w:r w:rsidRPr="002F3E83">
        <w:rPr>
          <w:rFonts w:ascii="Century Gothic" w:hAnsi="Century Gothic"/>
          <w:sz w:val="18"/>
          <w:szCs w:val="18"/>
        </w:rPr>
        <w:t xml:space="preserve"> réception par le titulaire de la</w:t>
      </w:r>
      <w:r w:rsidR="0045367E" w:rsidRPr="002F3E83">
        <w:rPr>
          <w:rFonts w:ascii="Century Gothic" w:hAnsi="Century Gothic"/>
          <w:sz w:val="18"/>
          <w:szCs w:val="18"/>
        </w:rPr>
        <w:t xml:space="preserve"> notification au souscripteur.</w:t>
      </w:r>
      <w:r w:rsidR="00727B74">
        <w:rPr>
          <w:rFonts w:ascii="Century Gothic" w:hAnsi="Century Gothic"/>
          <w:sz w:val="18"/>
          <w:szCs w:val="18"/>
        </w:rPr>
        <w:t xml:space="preserve"> </w:t>
      </w:r>
      <w:bookmarkStart w:id="33" w:name="_Hlk93872094"/>
      <w:r w:rsidR="0045367E" w:rsidRPr="002F3E83">
        <w:rPr>
          <w:rFonts w:ascii="Century Gothic" w:hAnsi="Century Gothic"/>
          <w:sz w:val="18"/>
          <w:szCs w:val="18"/>
        </w:rPr>
        <w:t>En cas d’accord entre le titulaire et l’acheteur</w:t>
      </w:r>
      <w:r w:rsidRPr="002F3E83">
        <w:rPr>
          <w:rFonts w:ascii="Century Gothic" w:hAnsi="Century Gothic"/>
          <w:sz w:val="18"/>
          <w:szCs w:val="18"/>
        </w:rPr>
        <w:t xml:space="preserve"> sur les modifications proposées</w:t>
      </w:r>
      <w:r w:rsidR="0045367E" w:rsidRPr="002F3E83">
        <w:rPr>
          <w:rFonts w:ascii="Century Gothic" w:hAnsi="Century Gothic"/>
          <w:sz w:val="18"/>
          <w:szCs w:val="18"/>
        </w:rPr>
        <w:t xml:space="preserve">, le marché pourra faire l’objet </w:t>
      </w:r>
      <w:r w:rsidR="00091CE8" w:rsidRPr="002F3E83">
        <w:rPr>
          <w:rFonts w:ascii="Century Gothic" w:hAnsi="Century Gothic"/>
          <w:sz w:val="18"/>
          <w:szCs w:val="18"/>
        </w:rPr>
        <w:t>d’un avenant</w:t>
      </w:r>
      <w:r w:rsidR="00685ADB" w:rsidRPr="002F3E83">
        <w:rPr>
          <w:rFonts w:ascii="Century Gothic" w:hAnsi="Century Gothic"/>
          <w:sz w:val="18"/>
          <w:szCs w:val="18"/>
        </w:rPr>
        <w:t xml:space="preserve"> conformément à l’article L 2194-1 1° du code de la commande publique</w:t>
      </w:r>
      <w:r w:rsidR="0045367E" w:rsidRPr="002F3E83">
        <w:rPr>
          <w:rFonts w:ascii="Century Gothic" w:hAnsi="Century Gothic"/>
          <w:sz w:val="18"/>
          <w:szCs w:val="18"/>
        </w:rPr>
        <w:t xml:space="preserve">, dès l’instant que l’impact de ces mesures n’implique pas une hausse supérieure à </w:t>
      </w:r>
      <w:r w:rsidR="000F6C2A">
        <w:rPr>
          <w:rFonts w:ascii="Century Gothic" w:hAnsi="Century Gothic"/>
          <w:sz w:val="18"/>
          <w:szCs w:val="18"/>
        </w:rPr>
        <w:t>50</w:t>
      </w:r>
      <w:r w:rsidR="0045367E" w:rsidRPr="002F3E83">
        <w:rPr>
          <w:rFonts w:ascii="Century Gothic" w:hAnsi="Century Gothic"/>
          <w:sz w:val="18"/>
          <w:szCs w:val="18"/>
        </w:rPr>
        <w:t xml:space="preserve"> % du montant total du marché (la durée initiale </w:t>
      </w:r>
      <w:r w:rsidR="00AA2EA4" w:rsidRPr="002F3E83">
        <w:rPr>
          <w:rFonts w:ascii="Century Gothic" w:hAnsi="Century Gothic"/>
          <w:sz w:val="18"/>
          <w:szCs w:val="18"/>
        </w:rPr>
        <w:t xml:space="preserve">du marché </w:t>
      </w:r>
      <w:r w:rsidR="0045367E" w:rsidRPr="002F3E83">
        <w:rPr>
          <w:rFonts w:ascii="Century Gothic" w:hAnsi="Century Gothic"/>
          <w:sz w:val="18"/>
          <w:szCs w:val="18"/>
        </w:rPr>
        <w:t xml:space="preserve">pourra être réduite pour limiter l’impact de cette mesure).  </w:t>
      </w:r>
    </w:p>
    <w:bookmarkEnd w:id="20"/>
    <w:bookmarkEnd w:id="23"/>
    <w:bookmarkEnd w:id="28"/>
    <w:bookmarkEnd w:id="33"/>
    <w:p w:rsidR="00727B74" w:rsidRPr="00946F52" w:rsidRDefault="00727B74" w:rsidP="002A476F">
      <w:pPr>
        <w:spacing w:after="60" w:line="288" w:lineRule="auto"/>
        <w:jc w:val="both"/>
        <w:rPr>
          <w:rFonts w:ascii="Century Gothic" w:hAnsi="Century Gothic"/>
          <w:sz w:val="12"/>
          <w:szCs w:val="12"/>
        </w:rPr>
      </w:pPr>
    </w:p>
    <w:p w:rsidR="002A476F" w:rsidRPr="00CD60EF" w:rsidRDefault="002A476F" w:rsidP="002A476F">
      <w:pPr>
        <w:spacing w:after="60" w:line="288" w:lineRule="auto"/>
        <w:jc w:val="both"/>
        <w:rPr>
          <w:rFonts w:ascii="Century Gothic" w:hAnsi="Century Gothic"/>
          <w:sz w:val="18"/>
          <w:szCs w:val="18"/>
        </w:rPr>
      </w:pPr>
      <w:r>
        <w:rPr>
          <w:rFonts w:ascii="Century Gothic" w:hAnsi="Century Gothic"/>
          <w:sz w:val="18"/>
          <w:szCs w:val="18"/>
        </w:rPr>
        <w:t>C</w:t>
      </w:r>
      <w:r w:rsidRPr="00CD60EF">
        <w:rPr>
          <w:rFonts w:ascii="Century Gothic" w:hAnsi="Century Gothic"/>
          <w:sz w:val="18"/>
          <w:szCs w:val="18"/>
        </w:rPr>
        <w:t xml:space="preserve"> </w:t>
      </w:r>
      <w:r>
        <w:rPr>
          <w:rFonts w:ascii="Century Gothic" w:hAnsi="Century Gothic"/>
          <w:sz w:val="18"/>
          <w:szCs w:val="18"/>
        </w:rPr>
        <w:t>–</w:t>
      </w:r>
      <w:r w:rsidRPr="00CD60EF">
        <w:rPr>
          <w:rFonts w:ascii="Century Gothic" w:hAnsi="Century Gothic"/>
          <w:sz w:val="18"/>
          <w:szCs w:val="18"/>
        </w:rPr>
        <w:t xml:space="preserve"> </w:t>
      </w:r>
      <w:r>
        <w:rPr>
          <w:rFonts w:ascii="Century Gothic" w:hAnsi="Century Gothic"/>
          <w:sz w:val="18"/>
          <w:szCs w:val="18"/>
        </w:rPr>
        <w:t>En cas de sinistralité</w:t>
      </w:r>
      <w:r w:rsidR="00C1266D">
        <w:rPr>
          <w:rFonts w:ascii="Century Gothic" w:hAnsi="Century Gothic"/>
          <w:sz w:val="18"/>
          <w:szCs w:val="18"/>
        </w:rPr>
        <w:t xml:space="preserve"> dégradée</w:t>
      </w:r>
      <w:r>
        <w:rPr>
          <w:rFonts w:ascii="Century Gothic" w:hAnsi="Century Gothic"/>
          <w:sz w:val="18"/>
          <w:szCs w:val="18"/>
        </w:rPr>
        <w:t xml:space="preserve"> (rapport du montant total des sinistres</w:t>
      </w:r>
      <w:r w:rsidR="00C1266D">
        <w:rPr>
          <w:rFonts w:ascii="Century Gothic" w:hAnsi="Century Gothic"/>
          <w:sz w:val="18"/>
          <w:szCs w:val="18"/>
        </w:rPr>
        <w:t xml:space="preserve"> après écrêtement </w:t>
      </w:r>
      <w:r w:rsidR="00105892">
        <w:rPr>
          <w:rFonts w:ascii="Century Gothic" w:hAnsi="Century Gothic"/>
          <w:sz w:val="18"/>
          <w:szCs w:val="18"/>
        </w:rPr>
        <w:t>du sinistre le plus important</w:t>
      </w:r>
      <w:r>
        <w:rPr>
          <w:rFonts w:ascii="Century Gothic" w:hAnsi="Century Gothic"/>
          <w:sz w:val="18"/>
          <w:szCs w:val="18"/>
        </w:rPr>
        <w:t xml:space="preserve"> </w:t>
      </w:r>
      <w:r w:rsidR="00C1266D">
        <w:rPr>
          <w:rFonts w:ascii="Century Gothic" w:hAnsi="Century Gothic"/>
          <w:sz w:val="18"/>
          <w:szCs w:val="18"/>
        </w:rPr>
        <w:t>divisé par le montant de la cotisation hors taxes et hors commissions supérieur à 1,10 sur au moins deux années consécutives), les parties pourront convenir de mesures de nature à rétablir un équilibre économique minimal.</w:t>
      </w:r>
      <w:r w:rsidR="0081534B">
        <w:rPr>
          <w:rFonts w:ascii="Century Gothic" w:hAnsi="Century Gothic"/>
          <w:sz w:val="18"/>
          <w:szCs w:val="18"/>
        </w:rPr>
        <w:t xml:space="preserve"> La </w:t>
      </w:r>
      <w:r w:rsidR="00C1266D" w:rsidRPr="00C1266D">
        <w:rPr>
          <w:rFonts w:ascii="Century Gothic" w:hAnsi="Century Gothic"/>
          <w:sz w:val="18"/>
          <w:szCs w:val="18"/>
        </w:rPr>
        <w:t xml:space="preserve">modification </w:t>
      </w:r>
      <w:r w:rsidR="0081534B">
        <w:rPr>
          <w:rFonts w:ascii="Century Gothic" w:hAnsi="Century Gothic"/>
          <w:sz w:val="18"/>
          <w:szCs w:val="18"/>
        </w:rPr>
        <w:t xml:space="preserve">décidée ne peut pas </w:t>
      </w:r>
      <w:r w:rsidR="00C1266D" w:rsidRPr="00C1266D">
        <w:rPr>
          <w:rFonts w:ascii="Century Gothic" w:hAnsi="Century Gothic"/>
          <w:sz w:val="18"/>
          <w:szCs w:val="18"/>
        </w:rPr>
        <w:t>implique</w:t>
      </w:r>
      <w:r w:rsidR="0081534B">
        <w:rPr>
          <w:rFonts w:ascii="Century Gothic" w:hAnsi="Century Gothic"/>
          <w:sz w:val="18"/>
          <w:szCs w:val="18"/>
        </w:rPr>
        <w:t>r</w:t>
      </w:r>
      <w:r w:rsidR="00C1266D" w:rsidRPr="00C1266D">
        <w:rPr>
          <w:rFonts w:ascii="Century Gothic" w:hAnsi="Century Gothic"/>
          <w:sz w:val="18"/>
          <w:szCs w:val="18"/>
        </w:rPr>
        <w:t xml:space="preserve"> un impact </w:t>
      </w:r>
      <w:r w:rsidR="0081534B">
        <w:rPr>
          <w:rFonts w:ascii="Century Gothic" w:hAnsi="Century Gothic"/>
          <w:sz w:val="18"/>
          <w:szCs w:val="18"/>
        </w:rPr>
        <w:t xml:space="preserve">global </w:t>
      </w:r>
      <w:r w:rsidR="00D80A85">
        <w:rPr>
          <w:rFonts w:ascii="Century Gothic" w:hAnsi="Century Gothic"/>
          <w:sz w:val="18"/>
          <w:szCs w:val="18"/>
        </w:rPr>
        <w:t>&gt;</w:t>
      </w:r>
      <w:r w:rsidR="0081534B">
        <w:rPr>
          <w:rFonts w:ascii="Century Gothic" w:hAnsi="Century Gothic"/>
          <w:sz w:val="18"/>
          <w:szCs w:val="18"/>
        </w:rPr>
        <w:t xml:space="preserve"> 50</w:t>
      </w:r>
      <w:r w:rsidR="00C1266D" w:rsidRPr="00C1266D">
        <w:rPr>
          <w:rFonts w:ascii="Century Gothic" w:hAnsi="Century Gothic"/>
          <w:sz w:val="18"/>
          <w:szCs w:val="18"/>
        </w:rPr>
        <w:t xml:space="preserve"> % de la valeur totale du marché</w:t>
      </w:r>
      <w:r w:rsidR="0081534B">
        <w:rPr>
          <w:rFonts w:ascii="Century Gothic" w:hAnsi="Century Gothic"/>
          <w:sz w:val="18"/>
          <w:szCs w:val="18"/>
        </w:rPr>
        <w:t xml:space="preserve"> </w:t>
      </w:r>
      <w:r w:rsidR="0081534B" w:rsidRPr="0081534B">
        <w:rPr>
          <w:rFonts w:ascii="Century Gothic" w:hAnsi="Century Gothic"/>
          <w:sz w:val="18"/>
          <w:szCs w:val="18"/>
        </w:rPr>
        <w:t>(la durée initiale du marché pourra être réduite pour limiter l’impact de cette mesure)</w:t>
      </w:r>
      <w:r w:rsidR="0081534B">
        <w:rPr>
          <w:rFonts w:ascii="Century Gothic" w:hAnsi="Century Gothic"/>
          <w:sz w:val="18"/>
          <w:szCs w:val="18"/>
        </w:rPr>
        <w:t>.</w:t>
      </w:r>
    </w:p>
    <w:p w:rsidR="002F3E83" w:rsidRPr="00946F52" w:rsidRDefault="002F3E83" w:rsidP="00685ADB">
      <w:pPr>
        <w:spacing w:after="60" w:line="288" w:lineRule="auto"/>
        <w:jc w:val="both"/>
        <w:rPr>
          <w:rFonts w:ascii="Century Gothic" w:hAnsi="Century Gothic"/>
          <w:sz w:val="16"/>
          <w:szCs w:val="16"/>
        </w:rPr>
      </w:pPr>
    </w:p>
    <w:p w:rsidR="00685ADB" w:rsidRPr="002F3E83" w:rsidRDefault="00685ADB" w:rsidP="00685ADB">
      <w:pPr>
        <w:spacing w:after="60" w:line="288" w:lineRule="auto"/>
        <w:jc w:val="both"/>
        <w:rPr>
          <w:rFonts w:ascii="Century Gothic" w:hAnsi="Century Gothic"/>
          <w:u w:val="single"/>
        </w:rPr>
      </w:pPr>
      <w:r w:rsidRPr="002F3E83">
        <w:rPr>
          <w:rFonts w:ascii="Century Gothic" w:hAnsi="Century Gothic"/>
          <w:u w:val="single"/>
        </w:rPr>
        <w:t>4.</w:t>
      </w:r>
      <w:r w:rsidR="0081534B">
        <w:rPr>
          <w:rFonts w:ascii="Century Gothic" w:hAnsi="Century Gothic"/>
          <w:u w:val="single"/>
        </w:rPr>
        <w:t>2</w:t>
      </w:r>
      <w:r w:rsidRPr="002F3E83">
        <w:rPr>
          <w:rFonts w:ascii="Century Gothic" w:hAnsi="Century Gothic"/>
          <w:u w:val="single"/>
        </w:rPr>
        <w:t xml:space="preserve"> – Fourniture de la sinistralité</w:t>
      </w:r>
    </w:p>
    <w:p w:rsidR="00685ADB" w:rsidRPr="00946F52" w:rsidRDefault="00685ADB" w:rsidP="00685ADB">
      <w:pPr>
        <w:spacing w:after="60" w:line="288" w:lineRule="auto"/>
        <w:jc w:val="both"/>
        <w:rPr>
          <w:rFonts w:ascii="Century Gothic" w:hAnsi="Century Gothic"/>
          <w:sz w:val="12"/>
          <w:szCs w:val="12"/>
        </w:rPr>
      </w:pPr>
    </w:p>
    <w:p w:rsidR="00685ADB" w:rsidRPr="002F3E83" w:rsidRDefault="00685ADB" w:rsidP="00685ADB">
      <w:pPr>
        <w:spacing w:after="60" w:line="288" w:lineRule="auto"/>
        <w:jc w:val="both"/>
        <w:rPr>
          <w:rFonts w:ascii="Century Gothic" w:hAnsi="Century Gothic"/>
          <w:bCs/>
          <w:sz w:val="18"/>
          <w:szCs w:val="18"/>
        </w:rPr>
      </w:pPr>
      <w:r w:rsidRPr="002F3E83">
        <w:rPr>
          <w:rFonts w:ascii="Century Gothic" w:hAnsi="Century Gothic"/>
          <w:bCs/>
          <w:sz w:val="18"/>
          <w:szCs w:val="18"/>
        </w:rPr>
        <w:t xml:space="preserve">Sur demande du souscripteur et sous un délai de 20 jours, </w:t>
      </w:r>
      <w:r w:rsidR="004641D7" w:rsidRPr="002F3E83">
        <w:rPr>
          <w:rFonts w:ascii="Century Gothic" w:hAnsi="Century Gothic"/>
          <w:bCs/>
          <w:sz w:val="18"/>
          <w:szCs w:val="18"/>
        </w:rPr>
        <w:t>le titulaire</w:t>
      </w:r>
      <w:r w:rsidRPr="002F3E83">
        <w:rPr>
          <w:rFonts w:ascii="Century Gothic" w:hAnsi="Century Gothic"/>
          <w:bCs/>
          <w:sz w:val="18"/>
          <w:szCs w:val="18"/>
        </w:rPr>
        <w:t xml:space="preserve"> </w:t>
      </w:r>
      <w:r w:rsidR="004641D7" w:rsidRPr="002F3E83">
        <w:rPr>
          <w:rFonts w:ascii="Century Gothic" w:hAnsi="Century Gothic"/>
          <w:bCs/>
          <w:sz w:val="18"/>
          <w:szCs w:val="18"/>
        </w:rPr>
        <w:t>s’engage</w:t>
      </w:r>
      <w:r w:rsidRPr="002F3E83">
        <w:rPr>
          <w:rFonts w:ascii="Century Gothic" w:hAnsi="Century Gothic"/>
          <w:bCs/>
          <w:sz w:val="18"/>
          <w:szCs w:val="18"/>
        </w:rPr>
        <w:t xml:space="preserve"> </w:t>
      </w:r>
      <w:r w:rsidR="00A9158B" w:rsidRPr="002F3E83">
        <w:rPr>
          <w:rFonts w:ascii="Century Gothic" w:hAnsi="Century Gothic"/>
          <w:bCs/>
          <w:sz w:val="18"/>
          <w:szCs w:val="18"/>
        </w:rPr>
        <w:t>à fournir la liste</w:t>
      </w:r>
      <w:r w:rsidRPr="002F3E83">
        <w:rPr>
          <w:rFonts w:ascii="Century Gothic" w:hAnsi="Century Gothic"/>
          <w:bCs/>
          <w:sz w:val="18"/>
          <w:szCs w:val="18"/>
        </w:rPr>
        <w:t xml:space="preserve"> détaillé</w:t>
      </w:r>
      <w:r w:rsidR="00A9158B" w:rsidRPr="002F3E83">
        <w:rPr>
          <w:rFonts w:ascii="Century Gothic" w:hAnsi="Century Gothic"/>
          <w:bCs/>
          <w:sz w:val="18"/>
          <w:szCs w:val="18"/>
        </w:rPr>
        <w:t>e des sinistres</w:t>
      </w:r>
      <w:r w:rsidRPr="002F3E83">
        <w:rPr>
          <w:rFonts w:ascii="Century Gothic" w:hAnsi="Century Gothic"/>
          <w:bCs/>
          <w:sz w:val="18"/>
          <w:szCs w:val="18"/>
        </w:rPr>
        <w:t xml:space="preserve"> qui devra indiquer les éléments suivants : </w:t>
      </w:r>
      <w:r w:rsidR="004641D7" w:rsidRPr="002F3E83">
        <w:rPr>
          <w:rFonts w:ascii="Century Gothic" w:hAnsi="Century Gothic"/>
          <w:bCs/>
          <w:sz w:val="18"/>
          <w:szCs w:val="18"/>
        </w:rPr>
        <w:t>garantie mise en œuvre</w:t>
      </w:r>
      <w:r w:rsidRPr="002F3E83">
        <w:rPr>
          <w:rFonts w:ascii="Century Gothic" w:hAnsi="Century Gothic"/>
          <w:bCs/>
          <w:sz w:val="18"/>
          <w:szCs w:val="18"/>
        </w:rPr>
        <w:t xml:space="preserve"> / état</w:t>
      </w:r>
      <w:r w:rsidR="004641D7" w:rsidRPr="002F3E83">
        <w:rPr>
          <w:rFonts w:ascii="Century Gothic" w:hAnsi="Century Gothic"/>
          <w:bCs/>
          <w:sz w:val="18"/>
          <w:szCs w:val="18"/>
        </w:rPr>
        <w:t xml:space="preserve"> du sinistre</w:t>
      </w:r>
      <w:r w:rsidRPr="002F3E83">
        <w:rPr>
          <w:rFonts w:ascii="Century Gothic" w:hAnsi="Century Gothic"/>
          <w:bCs/>
          <w:sz w:val="18"/>
          <w:szCs w:val="18"/>
        </w:rPr>
        <w:t xml:space="preserve"> / règlements / provisions / recours prévu ou effectué / frais divers</w:t>
      </w:r>
      <w:r w:rsidR="004641D7" w:rsidRPr="002F3E83">
        <w:rPr>
          <w:rFonts w:ascii="Century Gothic" w:hAnsi="Century Gothic"/>
          <w:bCs/>
          <w:sz w:val="18"/>
          <w:szCs w:val="18"/>
        </w:rPr>
        <w:t xml:space="preserve"> / franchise appliquée</w:t>
      </w:r>
      <w:r w:rsidRPr="002F3E83">
        <w:rPr>
          <w:rFonts w:ascii="Century Gothic" w:hAnsi="Century Gothic"/>
          <w:bCs/>
          <w:sz w:val="18"/>
          <w:szCs w:val="18"/>
        </w:rPr>
        <w:t>.</w:t>
      </w:r>
    </w:p>
    <w:p w:rsidR="004641D7" w:rsidRPr="002F3E83" w:rsidRDefault="00E27185" w:rsidP="00685ADB">
      <w:pPr>
        <w:spacing w:after="60" w:line="288" w:lineRule="auto"/>
        <w:jc w:val="both"/>
        <w:rPr>
          <w:rFonts w:ascii="Century Gothic" w:hAnsi="Century Gothic"/>
          <w:bCs/>
          <w:sz w:val="18"/>
          <w:szCs w:val="18"/>
        </w:rPr>
      </w:pPr>
      <w:r w:rsidRPr="002F3E83">
        <w:rPr>
          <w:rFonts w:ascii="Century Gothic" w:hAnsi="Century Gothic"/>
          <w:bCs/>
          <w:sz w:val="18"/>
          <w:szCs w:val="18"/>
        </w:rPr>
        <w:t>Un</w:t>
      </w:r>
      <w:r w:rsidR="009972CB">
        <w:rPr>
          <w:rFonts w:ascii="Century Gothic" w:hAnsi="Century Gothic"/>
          <w:bCs/>
          <w:sz w:val="18"/>
          <w:szCs w:val="18"/>
        </w:rPr>
        <w:t>e</w:t>
      </w:r>
      <w:r w:rsidRPr="002F3E83">
        <w:rPr>
          <w:rFonts w:ascii="Century Gothic" w:hAnsi="Century Gothic"/>
          <w:bCs/>
          <w:sz w:val="18"/>
          <w:szCs w:val="18"/>
        </w:rPr>
        <w:t xml:space="preserve"> extraction de la base des sinistres sera transmise au souscripteur à se demande</w:t>
      </w:r>
      <w:r w:rsidR="004641D7" w:rsidRPr="002F3E83">
        <w:rPr>
          <w:rFonts w:ascii="Century Gothic" w:hAnsi="Century Gothic"/>
          <w:bCs/>
          <w:sz w:val="18"/>
          <w:szCs w:val="18"/>
        </w:rPr>
        <w:t xml:space="preserve"> </w:t>
      </w:r>
      <w:r w:rsidRPr="002F3E83">
        <w:rPr>
          <w:rFonts w:ascii="Century Gothic" w:hAnsi="Century Gothic"/>
          <w:bCs/>
          <w:sz w:val="18"/>
          <w:szCs w:val="18"/>
        </w:rPr>
        <w:t xml:space="preserve">(sous format « tableur » </w:t>
      </w:r>
      <w:r w:rsidR="004641D7" w:rsidRPr="002F3E83">
        <w:rPr>
          <w:rFonts w:ascii="Century Gothic" w:hAnsi="Century Gothic"/>
          <w:bCs/>
          <w:sz w:val="18"/>
          <w:szCs w:val="18"/>
        </w:rPr>
        <w:t>dès l’instant que le nombre de sinistre</w:t>
      </w:r>
      <w:r w:rsidRPr="002F3E83">
        <w:rPr>
          <w:rFonts w:ascii="Century Gothic" w:hAnsi="Century Gothic"/>
          <w:bCs/>
          <w:sz w:val="18"/>
          <w:szCs w:val="18"/>
        </w:rPr>
        <w:t>s</w:t>
      </w:r>
      <w:r w:rsidR="004641D7" w:rsidRPr="002F3E83">
        <w:rPr>
          <w:rFonts w:ascii="Century Gothic" w:hAnsi="Century Gothic"/>
          <w:bCs/>
          <w:sz w:val="18"/>
          <w:szCs w:val="18"/>
        </w:rPr>
        <w:t xml:space="preserve"> le justifie</w:t>
      </w:r>
      <w:r w:rsidRPr="002F3E83">
        <w:rPr>
          <w:rFonts w:ascii="Century Gothic" w:hAnsi="Century Gothic"/>
          <w:bCs/>
          <w:sz w:val="18"/>
          <w:szCs w:val="18"/>
        </w:rPr>
        <w:t>)</w:t>
      </w:r>
      <w:r w:rsidR="004641D7" w:rsidRPr="002F3E83">
        <w:rPr>
          <w:rFonts w:ascii="Century Gothic" w:hAnsi="Century Gothic"/>
          <w:bCs/>
          <w:sz w:val="18"/>
          <w:szCs w:val="18"/>
        </w:rPr>
        <w:t xml:space="preserve"> de façon à permettre une exploitation </w:t>
      </w:r>
      <w:r w:rsidRPr="002F3E83">
        <w:rPr>
          <w:rFonts w:ascii="Century Gothic" w:hAnsi="Century Gothic"/>
          <w:bCs/>
          <w:sz w:val="18"/>
          <w:szCs w:val="18"/>
        </w:rPr>
        <w:t xml:space="preserve">statistique des </w:t>
      </w:r>
      <w:r w:rsidR="004641D7" w:rsidRPr="002F3E83">
        <w:rPr>
          <w:rFonts w:ascii="Century Gothic" w:hAnsi="Century Gothic"/>
          <w:bCs/>
          <w:sz w:val="18"/>
          <w:szCs w:val="18"/>
        </w:rPr>
        <w:t xml:space="preserve">données. </w:t>
      </w:r>
    </w:p>
    <w:p w:rsidR="004641D7" w:rsidRPr="002F3E83" w:rsidRDefault="004641D7" w:rsidP="00685ADB">
      <w:pPr>
        <w:spacing w:after="60" w:line="288" w:lineRule="auto"/>
        <w:jc w:val="both"/>
        <w:rPr>
          <w:rFonts w:ascii="Century Gothic" w:hAnsi="Century Gothic"/>
          <w:bCs/>
          <w:sz w:val="18"/>
          <w:szCs w:val="18"/>
        </w:rPr>
      </w:pPr>
      <w:r w:rsidRPr="002F3E83">
        <w:rPr>
          <w:rFonts w:ascii="Century Gothic" w:hAnsi="Century Gothic"/>
          <w:bCs/>
          <w:sz w:val="18"/>
          <w:szCs w:val="18"/>
        </w:rPr>
        <w:t xml:space="preserve">Le titulaire s’engage également à répondre favorablement à toute demande d’explication sur les dossiers sinistres provisionnés (circonstances, perspectives, justification de la provision appliquée…). </w:t>
      </w:r>
    </w:p>
    <w:bookmarkEnd w:id="29"/>
    <w:p w:rsidR="004641D7" w:rsidRPr="00946F52" w:rsidRDefault="004641D7" w:rsidP="00522D5B">
      <w:pPr>
        <w:spacing w:after="60" w:line="288" w:lineRule="auto"/>
        <w:jc w:val="both"/>
        <w:rPr>
          <w:rFonts w:ascii="Century Gothic" w:hAnsi="Century Gothic"/>
        </w:rPr>
      </w:pPr>
    </w:p>
    <w:p w:rsidR="004641D7" w:rsidRPr="00946F52" w:rsidRDefault="004641D7" w:rsidP="00522D5B">
      <w:pPr>
        <w:spacing w:after="60" w:line="288" w:lineRule="auto"/>
        <w:jc w:val="both"/>
        <w:rPr>
          <w:rFonts w:ascii="Century Gothic" w:hAnsi="Century Gothic"/>
        </w:rPr>
      </w:pPr>
    </w:p>
    <w:bookmarkEnd w:id="30"/>
    <w:tbl>
      <w:tblPr>
        <w:tblStyle w:val="Grilledutableau"/>
        <w:tblW w:w="0" w:type="auto"/>
        <w:jc w:val="center"/>
        <w:shd w:val="clear" w:color="auto" w:fill="215868" w:themeFill="accent5" w:themeFillShade="80"/>
        <w:tblLook w:val="04A0"/>
      </w:tblPr>
      <w:tblGrid>
        <w:gridCol w:w="10537"/>
      </w:tblGrid>
      <w:tr w:rsidR="0041569D" w:rsidRPr="0041569D" w:rsidTr="009A1400">
        <w:trPr>
          <w:jc w:val="center"/>
        </w:trPr>
        <w:tc>
          <w:tcPr>
            <w:tcW w:w="10537" w:type="dxa"/>
            <w:tcBorders>
              <w:top w:val="nil"/>
              <w:left w:val="nil"/>
              <w:bottom w:val="nil"/>
              <w:right w:val="nil"/>
            </w:tcBorders>
            <w:shd w:val="clear" w:color="auto" w:fill="215868" w:themeFill="accent5" w:themeFillShade="80"/>
            <w:vAlign w:val="center"/>
          </w:tcPr>
          <w:p w:rsidR="00522D5B" w:rsidRPr="0041569D" w:rsidRDefault="00522D5B" w:rsidP="009A1400">
            <w:pPr>
              <w:jc w:val="both"/>
              <w:rPr>
                <w:rFonts w:ascii="Century Gothic" w:hAnsi="Century Gothic"/>
                <w:color w:val="FFFFFF" w:themeColor="background1"/>
                <w:sz w:val="16"/>
                <w:szCs w:val="16"/>
              </w:rPr>
            </w:pPr>
          </w:p>
          <w:p w:rsidR="00522D5B" w:rsidRPr="0041569D" w:rsidRDefault="00522D5B" w:rsidP="009A1400">
            <w:pPr>
              <w:jc w:val="center"/>
              <w:rPr>
                <w:rFonts w:ascii="Century Gothic" w:hAnsi="Century Gothic"/>
                <w:color w:val="FFFFFF" w:themeColor="background1"/>
              </w:rPr>
            </w:pPr>
            <w:r w:rsidRPr="0041569D">
              <w:rPr>
                <w:rFonts w:ascii="Century Gothic" w:hAnsi="Century Gothic"/>
                <w:color w:val="FFFFFF" w:themeColor="background1"/>
              </w:rPr>
              <w:t>ARTICLE 5 : PAIEMENT</w:t>
            </w:r>
          </w:p>
          <w:p w:rsidR="00522D5B" w:rsidRPr="0041569D" w:rsidRDefault="00522D5B" w:rsidP="009A1400">
            <w:pPr>
              <w:jc w:val="both"/>
              <w:rPr>
                <w:rFonts w:ascii="Century Gothic" w:hAnsi="Century Gothic"/>
                <w:color w:val="FFFFFF" w:themeColor="background1"/>
                <w:sz w:val="16"/>
                <w:szCs w:val="16"/>
              </w:rPr>
            </w:pPr>
          </w:p>
        </w:tc>
      </w:tr>
    </w:tbl>
    <w:p w:rsidR="00522D5B" w:rsidRPr="007B52C5" w:rsidRDefault="00522D5B" w:rsidP="00522D5B">
      <w:pPr>
        <w:spacing w:after="60" w:line="288" w:lineRule="auto"/>
        <w:jc w:val="both"/>
        <w:rPr>
          <w:rFonts w:ascii="Century Gothic" w:hAnsi="Century Gothic"/>
          <w:color w:val="00B0F0"/>
          <w:sz w:val="24"/>
          <w:szCs w:val="24"/>
          <w:u w:val="single"/>
        </w:rPr>
      </w:pPr>
    </w:p>
    <w:p w:rsidR="00522D5B" w:rsidRDefault="00522D5B" w:rsidP="00522D5B">
      <w:pPr>
        <w:spacing w:after="60" w:line="288" w:lineRule="auto"/>
        <w:jc w:val="both"/>
        <w:rPr>
          <w:rFonts w:ascii="Century Gothic" w:hAnsi="Century Gothic" w:cs="Arial"/>
          <w:b/>
          <w:sz w:val="18"/>
        </w:rPr>
      </w:pPr>
      <w:bookmarkStart w:id="34" w:name="_Hlk61857886"/>
      <w:r w:rsidRPr="00D3630A">
        <w:rPr>
          <w:rFonts w:ascii="Century Gothic" w:hAnsi="Century Gothic" w:cs="Arial"/>
          <w:b/>
          <w:sz w:val="18"/>
        </w:rPr>
        <w:t>L’acheteur se libèrera des sommes dues au titre du présent marché auprès de l’organisme qui porte et provisionne le risque</w:t>
      </w:r>
      <w:r w:rsidRPr="00D3630A">
        <w:rPr>
          <w:rFonts w:ascii="Century Gothic" w:hAnsi="Century Gothic" w:cs="Arial"/>
          <w:sz w:val="18"/>
        </w:rPr>
        <w:t xml:space="preserve"> (</w:t>
      </w:r>
      <w:r w:rsidRPr="00D3630A">
        <w:rPr>
          <w:rFonts w:ascii="Century Gothic" w:hAnsi="Century Gothic" w:cs="Arial"/>
          <w:sz w:val="18"/>
          <w:u w:val="single"/>
        </w:rPr>
        <w:t xml:space="preserve">sauf mandat autorisant l’acheteur à effectuer les paiements directement </w:t>
      </w:r>
      <w:r>
        <w:rPr>
          <w:rFonts w:ascii="Century Gothic" w:hAnsi="Century Gothic" w:cs="Arial"/>
          <w:sz w:val="18"/>
          <w:u w:val="single"/>
        </w:rPr>
        <w:t>au</w:t>
      </w:r>
      <w:r w:rsidRPr="00D3630A">
        <w:rPr>
          <w:rFonts w:ascii="Century Gothic" w:hAnsi="Century Gothic" w:cs="Arial"/>
          <w:sz w:val="18"/>
          <w:u w:val="single"/>
        </w:rPr>
        <w:t xml:space="preserve"> mandataire</w:t>
      </w:r>
      <w:r w:rsidRPr="00D3630A">
        <w:rPr>
          <w:rFonts w:ascii="Century Gothic" w:hAnsi="Century Gothic" w:cs="Arial"/>
          <w:sz w:val="18"/>
        </w:rPr>
        <w:t xml:space="preserve">) </w:t>
      </w:r>
      <w:r w:rsidRPr="00D3630A">
        <w:rPr>
          <w:rFonts w:ascii="Century Gothic" w:hAnsi="Century Gothic" w:cs="Arial"/>
          <w:b/>
          <w:sz w:val="18"/>
        </w:rPr>
        <w:t>en faisant porter le montant au crédit du compte suivant :</w:t>
      </w:r>
    </w:p>
    <w:p w:rsidR="00946F52" w:rsidRPr="00946F52" w:rsidRDefault="00946F52" w:rsidP="00522D5B">
      <w:pPr>
        <w:spacing w:after="60" w:line="288" w:lineRule="auto"/>
        <w:jc w:val="both"/>
        <w:rPr>
          <w:rFonts w:ascii="Century Gothic" w:hAnsi="Century Gothic" w:cs="Arial"/>
          <w:b/>
          <w:sz w:val="4"/>
          <w:szCs w:val="4"/>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blBorders>
        <w:tblCellMar>
          <w:left w:w="0" w:type="dxa"/>
          <w:right w:w="0" w:type="dxa"/>
        </w:tblCellMar>
        <w:tblLook w:val="0000"/>
      </w:tblPr>
      <w:tblGrid>
        <w:gridCol w:w="1870"/>
        <w:gridCol w:w="461"/>
        <w:gridCol w:w="461"/>
        <w:gridCol w:w="460"/>
        <w:gridCol w:w="80"/>
        <w:gridCol w:w="380"/>
        <w:gridCol w:w="80"/>
        <w:gridCol w:w="380"/>
        <w:gridCol w:w="80"/>
        <w:gridCol w:w="179"/>
        <w:gridCol w:w="281"/>
        <w:gridCol w:w="30"/>
        <w:gridCol w:w="431"/>
        <w:gridCol w:w="460"/>
        <w:gridCol w:w="405"/>
        <w:gridCol w:w="55"/>
        <w:gridCol w:w="405"/>
        <w:gridCol w:w="55"/>
        <w:gridCol w:w="405"/>
        <w:gridCol w:w="55"/>
        <w:gridCol w:w="405"/>
        <w:gridCol w:w="460"/>
        <w:gridCol w:w="378"/>
        <w:gridCol w:w="82"/>
        <w:gridCol w:w="378"/>
        <w:gridCol w:w="460"/>
        <w:gridCol w:w="1303"/>
        <w:gridCol w:w="78"/>
      </w:tblGrid>
      <w:tr w:rsidR="00522D5B" w:rsidRPr="00D75DEC" w:rsidTr="00946F52">
        <w:trPr>
          <w:cantSplit/>
          <w:trHeight w:val="227"/>
          <w:jc w:val="center"/>
        </w:trPr>
        <w:tc>
          <w:tcPr>
            <w:tcW w:w="2098" w:type="pct"/>
            <w:gridSpan w:val="10"/>
            <w:vAlign w:val="center"/>
          </w:tcPr>
          <w:bookmarkEnd w:id="34"/>
          <w:p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Compte ouvert à l'organisme bancaire :</w:t>
            </w:r>
          </w:p>
        </w:tc>
        <w:tc>
          <w:tcPr>
            <w:tcW w:w="2864" w:type="pct"/>
            <w:gridSpan w:val="17"/>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38" w:type="pct"/>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r>
      <w:tr w:rsidR="00522D5B" w:rsidRPr="00D75DEC" w:rsidTr="00946F52">
        <w:trPr>
          <w:cantSplit/>
          <w:trHeight w:val="74"/>
          <w:jc w:val="center"/>
        </w:trPr>
        <w:tc>
          <w:tcPr>
            <w:tcW w:w="2245" w:type="pct"/>
            <w:gridSpan w:val="12"/>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2717" w:type="pct"/>
            <w:gridSpan w:val="15"/>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38" w:type="pct"/>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r>
      <w:tr w:rsidR="00522D5B" w:rsidRPr="00D75DEC" w:rsidTr="00946F52">
        <w:trPr>
          <w:cantSplit/>
          <w:trHeight w:val="227"/>
          <w:jc w:val="center"/>
        </w:trPr>
        <w:tc>
          <w:tcPr>
            <w:tcW w:w="2098" w:type="pct"/>
            <w:gridSpan w:val="10"/>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à :</w:t>
            </w:r>
          </w:p>
        </w:tc>
        <w:tc>
          <w:tcPr>
            <w:tcW w:w="2864" w:type="pct"/>
            <w:gridSpan w:val="17"/>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38" w:type="pct"/>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r>
      <w:tr w:rsidR="00522D5B" w:rsidRPr="00D75DEC" w:rsidTr="00946F52">
        <w:trPr>
          <w:cantSplit/>
          <w:trHeight w:val="57"/>
          <w:jc w:val="center"/>
        </w:trPr>
        <w:tc>
          <w:tcPr>
            <w:tcW w:w="2245" w:type="pct"/>
            <w:gridSpan w:val="12"/>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2717" w:type="pct"/>
            <w:gridSpan w:val="15"/>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38" w:type="pct"/>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r>
      <w:tr w:rsidR="00522D5B" w:rsidRPr="00D75DEC" w:rsidTr="00946F52">
        <w:trPr>
          <w:cantSplit/>
          <w:trHeight w:val="227"/>
          <w:jc w:val="center"/>
        </w:trPr>
        <w:tc>
          <w:tcPr>
            <w:tcW w:w="2098" w:type="pct"/>
            <w:gridSpan w:val="10"/>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au nom de :</w:t>
            </w:r>
          </w:p>
        </w:tc>
        <w:tc>
          <w:tcPr>
            <w:tcW w:w="2864" w:type="pct"/>
            <w:gridSpan w:val="17"/>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38" w:type="pct"/>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r>
      <w:tr w:rsidR="00522D5B" w:rsidRPr="00D75DEC" w:rsidTr="00946F52">
        <w:trPr>
          <w:cantSplit/>
          <w:trHeight w:val="57"/>
          <w:jc w:val="center"/>
        </w:trPr>
        <w:tc>
          <w:tcPr>
            <w:tcW w:w="2245" w:type="pct"/>
            <w:gridSpan w:val="12"/>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2717" w:type="pct"/>
            <w:gridSpan w:val="15"/>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38" w:type="pct"/>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r>
      <w:tr w:rsidR="00522D5B" w:rsidRPr="00D75DEC" w:rsidTr="00946F52">
        <w:trPr>
          <w:cantSplit/>
          <w:trHeight w:val="227"/>
          <w:jc w:val="center"/>
        </w:trPr>
        <w:tc>
          <w:tcPr>
            <w:tcW w:w="885" w:type="pct"/>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sous le numéro :</w:t>
            </w:r>
          </w:p>
        </w:tc>
        <w:tc>
          <w:tcPr>
            <w:tcW w:w="218" w:type="pct"/>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38" w:type="pct"/>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rsidR="00522D5B" w:rsidRPr="00D75DEC" w:rsidRDefault="00522D5B" w:rsidP="009A1400">
            <w:pPr>
              <w:pStyle w:val="En-tte"/>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589" w:type="pct"/>
            <w:gridSpan w:val="3"/>
            <w:vAlign w:val="center"/>
          </w:tcPr>
          <w:p w:rsidR="00522D5B" w:rsidRPr="00D75DEC" w:rsidRDefault="00522D5B" w:rsidP="009A1400">
            <w:pPr>
              <w:keepNext/>
              <w:keepLines/>
              <w:numPr>
                <w:ilvl w:val="12"/>
                <w:numId w:val="0"/>
              </w:numPr>
              <w:spacing w:line="264" w:lineRule="auto"/>
              <w:jc w:val="center"/>
              <w:rPr>
                <w:rFonts w:ascii="Century Gothic" w:hAnsi="Century Gothic" w:cs="Arial"/>
                <w:sz w:val="18"/>
              </w:rPr>
            </w:pPr>
            <w:r w:rsidRPr="00D75DEC">
              <w:rPr>
                <w:rFonts w:ascii="Century Gothic" w:hAnsi="Century Gothic" w:cs="Arial"/>
                <w:sz w:val="18"/>
              </w:rPr>
              <w:t>clé RIB :</w:t>
            </w:r>
          </w:p>
        </w:tc>
        <w:tc>
          <w:tcPr>
            <w:tcW w:w="218" w:type="pct"/>
            <w:gridSpan w:val="2"/>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655" w:type="pct"/>
            <w:gridSpan w:val="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r>
      <w:tr w:rsidR="00522D5B" w:rsidRPr="00D75DEC" w:rsidTr="00946F52">
        <w:trPr>
          <w:cantSplit/>
          <w:trHeight w:val="57"/>
          <w:jc w:val="center"/>
        </w:trPr>
        <w:tc>
          <w:tcPr>
            <w:tcW w:w="2245" w:type="pct"/>
            <w:gridSpan w:val="12"/>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2717" w:type="pct"/>
            <w:gridSpan w:val="15"/>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38" w:type="pct"/>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r>
      <w:tr w:rsidR="00522D5B" w:rsidRPr="00D75DEC" w:rsidTr="00946F52">
        <w:trPr>
          <w:cantSplit/>
          <w:trHeight w:val="227"/>
          <w:jc w:val="center"/>
        </w:trPr>
        <w:tc>
          <w:tcPr>
            <w:tcW w:w="885" w:type="pct"/>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code banque :</w:t>
            </w:r>
          </w:p>
        </w:tc>
        <w:tc>
          <w:tcPr>
            <w:tcW w:w="218" w:type="pct"/>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884" w:type="pct"/>
            <w:gridSpan w:val="7"/>
            <w:vAlign w:val="center"/>
          </w:tcPr>
          <w:p w:rsidR="00522D5B" w:rsidRPr="00D75DEC" w:rsidRDefault="00522D5B" w:rsidP="009A1400">
            <w:pPr>
              <w:keepNext/>
              <w:keepLines/>
              <w:numPr>
                <w:ilvl w:val="12"/>
                <w:numId w:val="0"/>
              </w:numPr>
              <w:spacing w:line="264" w:lineRule="auto"/>
              <w:jc w:val="center"/>
              <w:rPr>
                <w:rFonts w:ascii="Century Gothic" w:hAnsi="Century Gothic" w:cs="Arial"/>
                <w:sz w:val="18"/>
              </w:rPr>
            </w:pPr>
            <w:r w:rsidRPr="00D75DEC">
              <w:rPr>
                <w:rFonts w:ascii="Century Gothic" w:hAnsi="Century Gothic" w:cs="Arial"/>
                <w:sz w:val="18"/>
              </w:rPr>
              <w:t>code guichet :</w:t>
            </w:r>
          </w:p>
        </w:tc>
        <w:tc>
          <w:tcPr>
            <w:tcW w:w="218" w:type="pct"/>
            <w:gridSpan w:val="2"/>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pct5" w:color="auto" w:fill="auto"/>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1014" w:type="pct"/>
            <w:gridSpan w:val="3"/>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38" w:type="pct"/>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r>
      <w:tr w:rsidR="00522D5B" w:rsidRPr="00D75DEC" w:rsidTr="00946F52">
        <w:trPr>
          <w:cantSplit/>
          <w:trHeight w:val="57"/>
          <w:jc w:val="center"/>
        </w:trPr>
        <w:tc>
          <w:tcPr>
            <w:tcW w:w="2245" w:type="pct"/>
            <w:gridSpan w:val="12"/>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2717" w:type="pct"/>
            <w:gridSpan w:val="15"/>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38" w:type="pct"/>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r>
      <w:tr w:rsidR="00522D5B" w:rsidRPr="00D75DEC" w:rsidTr="00946F52">
        <w:trPr>
          <w:cantSplit/>
          <w:trHeight w:val="227"/>
          <w:jc w:val="center"/>
        </w:trPr>
        <w:tc>
          <w:tcPr>
            <w:tcW w:w="885" w:type="pct"/>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IBAN :</w:t>
            </w:r>
          </w:p>
        </w:tc>
        <w:tc>
          <w:tcPr>
            <w:tcW w:w="218" w:type="pct"/>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38" w:type="pct"/>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 xml:space="preserve"> </w:t>
            </w:r>
          </w:p>
        </w:tc>
        <w:tc>
          <w:tcPr>
            <w:tcW w:w="218" w:type="pct"/>
            <w:gridSpan w:val="2"/>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rsidR="00522D5B" w:rsidRPr="00D75DEC" w:rsidRDefault="00522D5B" w:rsidP="009A1400">
            <w:pPr>
              <w:pStyle w:val="En-tte"/>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589" w:type="pct"/>
            <w:gridSpan w:val="3"/>
            <w:shd w:val="clear" w:color="auto" w:fill="F2F2F2"/>
            <w:vAlign w:val="center"/>
          </w:tcPr>
          <w:p w:rsidR="00522D5B" w:rsidRPr="00D75DEC" w:rsidRDefault="00522D5B" w:rsidP="009A1400">
            <w:pPr>
              <w:keepNext/>
              <w:keepLines/>
              <w:numPr>
                <w:ilvl w:val="12"/>
                <w:numId w:val="0"/>
              </w:numPr>
              <w:spacing w:line="264" w:lineRule="auto"/>
              <w:jc w:val="center"/>
              <w:rPr>
                <w:rFonts w:ascii="Century Gothic" w:hAnsi="Century Gothic" w:cs="Arial"/>
                <w:sz w:val="18"/>
              </w:rPr>
            </w:pPr>
          </w:p>
        </w:tc>
        <w:tc>
          <w:tcPr>
            <w:tcW w:w="218" w:type="pct"/>
            <w:gridSpan w:val="2"/>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655" w:type="pct"/>
            <w:gridSpan w:val="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r>
      <w:tr w:rsidR="00522D5B" w:rsidRPr="00D75DEC" w:rsidTr="00946F52">
        <w:trPr>
          <w:cantSplit/>
          <w:trHeight w:val="57"/>
          <w:jc w:val="center"/>
        </w:trPr>
        <w:tc>
          <w:tcPr>
            <w:tcW w:w="2245" w:type="pct"/>
            <w:gridSpan w:val="12"/>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2717" w:type="pct"/>
            <w:gridSpan w:val="15"/>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c>
          <w:tcPr>
            <w:tcW w:w="38" w:type="pct"/>
            <w:vAlign w:val="center"/>
          </w:tcPr>
          <w:p w:rsidR="00522D5B" w:rsidRPr="00D75DEC" w:rsidRDefault="00522D5B" w:rsidP="009A1400">
            <w:pPr>
              <w:keepNext/>
              <w:keepLines/>
              <w:numPr>
                <w:ilvl w:val="12"/>
                <w:numId w:val="0"/>
              </w:numPr>
              <w:spacing w:line="264" w:lineRule="auto"/>
              <w:rPr>
                <w:rFonts w:ascii="Century Gothic" w:hAnsi="Century Gothic" w:cs="Arial"/>
                <w:sz w:val="8"/>
                <w:szCs w:val="8"/>
              </w:rPr>
            </w:pPr>
          </w:p>
        </w:tc>
      </w:tr>
      <w:tr w:rsidR="00522D5B" w:rsidRPr="00D75DEC" w:rsidTr="00946F52">
        <w:trPr>
          <w:cantSplit/>
          <w:trHeight w:val="227"/>
          <w:jc w:val="center"/>
        </w:trPr>
        <w:tc>
          <w:tcPr>
            <w:tcW w:w="885" w:type="pct"/>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r w:rsidRPr="00D75DEC">
              <w:rPr>
                <w:rFonts w:ascii="Century Gothic" w:hAnsi="Century Gothic" w:cs="Arial"/>
                <w:sz w:val="18"/>
              </w:rPr>
              <w:t>B.I.C. :</w:t>
            </w:r>
          </w:p>
        </w:tc>
        <w:tc>
          <w:tcPr>
            <w:tcW w:w="218" w:type="pct"/>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2F2F2"/>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884" w:type="pct"/>
            <w:gridSpan w:val="7"/>
            <w:shd w:val="clear" w:color="auto" w:fill="F2F2F2"/>
            <w:vAlign w:val="center"/>
          </w:tcPr>
          <w:p w:rsidR="00522D5B" w:rsidRPr="00D75DEC" w:rsidRDefault="00522D5B" w:rsidP="009A1400">
            <w:pPr>
              <w:keepNext/>
              <w:keepLines/>
              <w:numPr>
                <w:ilvl w:val="12"/>
                <w:numId w:val="0"/>
              </w:numPr>
              <w:spacing w:line="264" w:lineRule="auto"/>
              <w:jc w:val="center"/>
              <w:rPr>
                <w:rFonts w:ascii="Century Gothic" w:hAnsi="Century Gothic" w:cs="Arial"/>
                <w:sz w:val="18"/>
              </w:rPr>
            </w:pPr>
          </w:p>
        </w:tc>
        <w:tc>
          <w:tcPr>
            <w:tcW w:w="218" w:type="pct"/>
            <w:gridSpan w:val="2"/>
            <w:shd w:val="clear" w:color="auto" w:fill="FFFFFF"/>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FFFFF"/>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FFFFF"/>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shd w:val="clear" w:color="auto" w:fill="FFFFFF"/>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218" w:type="pct"/>
            <w:gridSpan w:val="2"/>
            <w:shd w:val="clear" w:color="auto" w:fill="FFFFFF"/>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1014" w:type="pct"/>
            <w:gridSpan w:val="3"/>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c>
          <w:tcPr>
            <w:tcW w:w="38" w:type="pct"/>
            <w:vAlign w:val="center"/>
          </w:tcPr>
          <w:p w:rsidR="00522D5B" w:rsidRPr="00D75DEC" w:rsidRDefault="00522D5B" w:rsidP="009A1400">
            <w:pPr>
              <w:keepNext/>
              <w:keepLines/>
              <w:numPr>
                <w:ilvl w:val="12"/>
                <w:numId w:val="0"/>
              </w:numPr>
              <w:spacing w:line="264" w:lineRule="auto"/>
              <w:rPr>
                <w:rFonts w:ascii="Century Gothic" w:hAnsi="Century Gothic" w:cs="Arial"/>
                <w:sz w:val="18"/>
              </w:rPr>
            </w:pPr>
          </w:p>
        </w:tc>
      </w:tr>
    </w:tbl>
    <w:p w:rsidR="00522D5B" w:rsidRDefault="00522D5B" w:rsidP="00522D5B">
      <w:pPr>
        <w:pStyle w:val="Corpsdetexte2"/>
        <w:spacing w:after="60" w:line="288" w:lineRule="auto"/>
        <w:rPr>
          <w:rFonts w:ascii="Century Gothic" w:hAnsi="Century Gothic" w:cs="Arial"/>
          <w:sz w:val="12"/>
          <w:szCs w:val="12"/>
        </w:rPr>
      </w:pPr>
      <w:bookmarkStart w:id="35" w:name="_Hlk8592782"/>
    </w:p>
    <w:p w:rsidR="00A64E7D" w:rsidRPr="00DE37D1" w:rsidRDefault="00A64E7D" w:rsidP="00A64E7D">
      <w:pPr>
        <w:spacing w:after="60" w:line="288" w:lineRule="auto"/>
        <w:jc w:val="both"/>
        <w:rPr>
          <w:rFonts w:ascii="Century Gothic" w:hAnsi="Century Gothic" w:cs="Arial"/>
          <w:sz w:val="24"/>
          <w:szCs w:val="24"/>
        </w:rPr>
      </w:pPr>
      <w:bookmarkStart w:id="36" w:name="_Hlk7175017"/>
    </w:p>
    <w:p w:rsidR="00A64E7D" w:rsidRPr="001B6A4E" w:rsidRDefault="00A64E7D" w:rsidP="00A64E7D">
      <w:pPr>
        <w:spacing w:after="60" w:line="288" w:lineRule="auto"/>
        <w:jc w:val="both"/>
        <w:rPr>
          <w:rFonts w:ascii="Century Gothic" w:hAnsi="Century Gothic" w:cs="Arial"/>
          <w:sz w:val="18"/>
          <w:szCs w:val="18"/>
        </w:rPr>
      </w:pPr>
      <w:r w:rsidRPr="00A12E73">
        <w:rPr>
          <w:rFonts w:ascii="Century Gothic" w:hAnsi="Century Gothic" w:cs="Arial"/>
          <w:sz w:val="18"/>
          <w:szCs w:val="18"/>
        </w:rPr>
        <w:t>Le délai de paiement est fixé par les articles L. 2192-10 et R. 2192-10 du Code de la commande publique.</w:t>
      </w:r>
      <w:r>
        <w:rPr>
          <w:rFonts w:ascii="Century Gothic" w:hAnsi="Century Gothic" w:cs="Arial"/>
          <w:sz w:val="18"/>
          <w:szCs w:val="18"/>
        </w:rPr>
        <w:t xml:space="preserve"> </w:t>
      </w:r>
      <w:r w:rsidRPr="00A43244">
        <w:rPr>
          <w:rFonts w:ascii="Century Gothic" w:hAnsi="Century Gothic" w:cs="Arial"/>
          <w:sz w:val="18"/>
          <w:szCs w:val="18"/>
        </w:rPr>
        <w:t xml:space="preserve">Le dépassement de ce délai global de paiement ouvrira de plein droit et sans autre formalité, pour le titulaire du marché, le bénéfice </w:t>
      </w:r>
      <w:r w:rsidRPr="001B6A4E">
        <w:rPr>
          <w:rFonts w:ascii="Century Gothic" w:hAnsi="Century Gothic" w:cs="Arial"/>
          <w:sz w:val="18"/>
          <w:szCs w:val="18"/>
        </w:rPr>
        <w:t xml:space="preserve">d’intérêts moratoires, conformément aux dispositions des articles L. 2192-13 et R. 2192-31 à R. 2192-36. </w:t>
      </w:r>
    </w:p>
    <w:p w:rsidR="00A64E7D" w:rsidRPr="00DE37D1" w:rsidRDefault="00A64E7D" w:rsidP="00A64E7D">
      <w:pPr>
        <w:spacing w:after="60" w:line="288" w:lineRule="auto"/>
        <w:jc w:val="both"/>
        <w:rPr>
          <w:rFonts w:ascii="Century Gothic" w:hAnsi="Century Gothic" w:cs="Arial"/>
          <w:b/>
          <w:sz w:val="12"/>
          <w:szCs w:val="12"/>
        </w:rPr>
      </w:pPr>
      <w:bookmarkStart w:id="37" w:name="_Hlk160037811"/>
    </w:p>
    <w:p w:rsidR="006C29ED" w:rsidRPr="00105DDE" w:rsidRDefault="00A64E7D" w:rsidP="008A289D">
      <w:pPr>
        <w:pStyle w:val="Corpsdetexte2"/>
        <w:spacing w:after="60" w:line="288" w:lineRule="auto"/>
        <w:rPr>
          <w:rFonts w:ascii="Century Gothic" w:hAnsi="Century Gothic" w:cs="Arial"/>
          <w:sz w:val="18"/>
          <w:szCs w:val="18"/>
          <w:u w:val="single"/>
        </w:rPr>
      </w:pPr>
      <w:bookmarkStart w:id="38" w:name="_Hlk158971835"/>
      <w:bookmarkStart w:id="39" w:name="_Hlk161127233"/>
      <w:bookmarkStart w:id="40" w:name="_Hlk506762828"/>
      <w:bookmarkStart w:id="41" w:name="_Hlk689511"/>
      <w:bookmarkStart w:id="42" w:name="_Hlk61857908"/>
      <w:bookmarkEnd w:id="35"/>
      <w:bookmarkEnd w:id="36"/>
      <w:r>
        <w:rPr>
          <w:rFonts w:ascii="Century Gothic" w:hAnsi="Century Gothic" w:cs="Arial"/>
          <w:sz w:val="18"/>
          <w:szCs w:val="18"/>
          <w:u w:val="single"/>
        </w:rPr>
        <w:t xml:space="preserve">L’acheteur est astreint à certaines formalités administratives liées au paiement des factures. </w:t>
      </w:r>
      <w:r w:rsidR="008A289D" w:rsidRPr="00105DDE">
        <w:rPr>
          <w:rFonts w:ascii="Century Gothic" w:hAnsi="Century Gothic" w:cs="Arial"/>
          <w:sz w:val="18"/>
          <w:szCs w:val="18"/>
          <w:u w:val="single"/>
        </w:rPr>
        <w:t>Pour en permettre son règlement, toute</w:t>
      </w:r>
      <w:r w:rsidR="00522D5B" w:rsidRPr="00105DDE">
        <w:rPr>
          <w:rFonts w:ascii="Century Gothic" w:hAnsi="Century Gothic" w:cs="Arial"/>
          <w:sz w:val="18"/>
          <w:szCs w:val="18"/>
          <w:u w:val="single"/>
        </w:rPr>
        <w:t xml:space="preserve"> facture devra </w:t>
      </w:r>
      <w:r w:rsidR="006C29ED" w:rsidRPr="00105DDE">
        <w:rPr>
          <w:rFonts w:ascii="Century Gothic" w:hAnsi="Century Gothic" w:cs="Arial"/>
          <w:sz w:val="18"/>
          <w:szCs w:val="18"/>
          <w:u w:val="single"/>
        </w:rPr>
        <w:t>impérativement :</w:t>
      </w:r>
    </w:p>
    <w:p w:rsidR="008A289D" w:rsidRPr="00DE37D1" w:rsidRDefault="008A289D" w:rsidP="008A289D">
      <w:pPr>
        <w:pStyle w:val="Corpsdetexte2"/>
        <w:spacing w:after="60" w:line="288" w:lineRule="auto"/>
        <w:rPr>
          <w:rFonts w:ascii="Century Gothic" w:hAnsi="Century Gothic" w:cs="Arial"/>
          <w:sz w:val="2"/>
          <w:szCs w:val="2"/>
        </w:rPr>
      </w:pPr>
    </w:p>
    <w:p w:rsidR="008A289D" w:rsidRDefault="008A289D" w:rsidP="008A289D">
      <w:pPr>
        <w:pStyle w:val="Corpsdetexte2"/>
        <w:numPr>
          <w:ilvl w:val="0"/>
          <w:numId w:val="11"/>
        </w:numPr>
        <w:spacing w:after="60" w:line="288" w:lineRule="auto"/>
        <w:ind w:left="284" w:hanging="294"/>
        <w:rPr>
          <w:rFonts w:ascii="Century Gothic" w:hAnsi="Century Gothic" w:cs="Arial"/>
          <w:sz w:val="18"/>
          <w:szCs w:val="18"/>
        </w:rPr>
      </w:pPr>
      <w:r>
        <w:rPr>
          <w:rFonts w:ascii="Century Gothic" w:hAnsi="Century Gothic" w:cs="Arial"/>
          <w:sz w:val="18"/>
          <w:szCs w:val="18"/>
        </w:rPr>
        <w:t>comporter un montant de cotisation conforme au marché ;</w:t>
      </w:r>
    </w:p>
    <w:p w:rsidR="006C29ED" w:rsidRPr="00DE37D1" w:rsidRDefault="006C29ED" w:rsidP="008A289D">
      <w:pPr>
        <w:pStyle w:val="Corpsdetexte2"/>
        <w:spacing w:after="60" w:line="288" w:lineRule="auto"/>
        <w:rPr>
          <w:rFonts w:ascii="Century Gothic" w:hAnsi="Century Gothic" w:cs="Arial"/>
          <w:sz w:val="2"/>
          <w:szCs w:val="2"/>
        </w:rPr>
      </w:pPr>
    </w:p>
    <w:p w:rsidR="006C29ED" w:rsidRDefault="006C29ED" w:rsidP="008A289D">
      <w:pPr>
        <w:pStyle w:val="Corpsdetexte2"/>
        <w:numPr>
          <w:ilvl w:val="0"/>
          <w:numId w:val="11"/>
        </w:numPr>
        <w:spacing w:after="60" w:line="288" w:lineRule="auto"/>
        <w:ind w:left="284" w:hanging="294"/>
        <w:rPr>
          <w:rFonts w:ascii="Century Gothic" w:hAnsi="Century Gothic" w:cs="Arial"/>
          <w:sz w:val="18"/>
          <w:szCs w:val="18"/>
        </w:rPr>
      </w:pPr>
      <w:r>
        <w:rPr>
          <w:rFonts w:ascii="Century Gothic" w:hAnsi="Century Gothic" w:cs="Arial"/>
          <w:sz w:val="18"/>
          <w:szCs w:val="18"/>
        </w:rPr>
        <w:t xml:space="preserve">détailler </w:t>
      </w:r>
      <w:r w:rsidRPr="006C29ED">
        <w:rPr>
          <w:rFonts w:ascii="Century Gothic" w:hAnsi="Century Gothic" w:cs="Arial"/>
          <w:sz w:val="18"/>
          <w:szCs w:val="18"/>
        </w:rPr>
        <w:t>les</w:t>
      </w:r>
      <w:r>
        <w:rPr>
          <w:rFonts w:ascii="Century Gothic" w:hAnsi="Century Gothic" w:cs="Arial"/>
          <w:sz w:val="18"/>
          <w:szCs w:val="18"/>
        </w:rPr>
        <w:t xml:space="preserve"> éléments justifiant le montant de la cotisation facturée (</w:t>
      </w:r>
      <w:r w:rsidRPr="006C29ED">
        <w:rPr>
          <w:rFonts w:ascii="Century Gothic" w:hAnsi="Century Gothic" w:cs="Arial"/>
          <w:sz w:val="18"/>
          <w:szCs w:val="18"/>
        </w:rPr>
        <w:t>prix unitaires du marché, évolution indiciaire appliquée</w:t>
      </w:r>
      <w:r>
        <w:rPr>
          <w:rFonts w:ascii="Century Gothic" w:hAnsi="Century Gothic" w:cs="Arial"/>
          <w:sz w:val="18"/>
          <w:szCs w:val="18"/>
        </w:rPr>
        <w:t xml:space="preserve">, </w:t>
      </w:r>
      <w:r w:rsidRPr="006C29ED">
        <w:rPr>
          <w:rFonts w:ascii="Century Gothic" w:hAnsi="Century Gothic" w:cs="Arial"/>
          <w:sz w:val="18"/>
          <w:szCs w:val="18"/>
        </w:rPr>
        <w:t xml:space="preserve">assiette de cotisation </w:t>
      </w:r>
      <w:r>
        <w:rPr>
          <w:rFonts w:ascii="Century Gothic" w:hAnsi="Century Gothic" w:cs="Arial"/>
          <w:sz w:val="18"/>
          <w:szCs w:val="18"/>
        </w:rPr>
        <w:t xml:space="preserve">retenue, </w:t>
      </w:r>
      <w:r w:rsidR="008A289D">
        <w:rPr>
          <w:rFonts w:ascii="Century Gothic" w:hAnsi="Century Gothic" w:cs="Arial"/>
          <w:sz w:val="18"/>
          <w:szCs w:val="18"/>
        </w:rPr>
        <w:t xml:space="preserve">éléments de </w:t>
      </w:r>
      <w:proofErr w:type="spellStart"/>
      <w:r w:rsidR="008A289D">
        <w:rPr>
          <w:rFonts w:ascii="Century Gothic" w:hAnsi="Century Gothic" w:cs="Arial"/>
          <w:sz w:val="18"/>
          <w:szCs w:val="18"/>
        </w:rPr>
        <w:t>proratisation</w:t>
      </w:r>
      <w:proofErr w:type="spellEnd"/>
      <w:r w:rsidR="008A289D">
        <w:rPr>
          <w:rFonts w:ascii="Century Gothic" w:hAnsi="Century Gothic" w:cs="Arial"/>
          <w:sz w:val="18"/>
          <w:szCs w:val="18"/>
        </w:rPr>
        <w:t xml:space="preserve"> si régularisation</w:t>
      </w:r>
      <w:r w:rsidR="005006B9">
        <w:rPr>
          <w:rFonts w:ascii="Century Gothic" w:hAnsi="Century Gothic" w:cs="Arial"/>
          <w:sz w:val="18"/>
          <w:szCs w:val="18"/>
        </w:rPr>
        <w:t xml:space="preserve"> de cotisation</w:t>
      </w:r>
      <w:r w:rsidR="008A289D">
        <w:rPr>
          <w:rFonts w:ascii="Century Gothic" w:hAnsi="Century Gothic" w:cs="Arial"/>
          <w:sz w:val="18"/>
          <w:szCs w:val="18"/>
        </w:rPr>
        <w:t xml:space="preserve">…) </w:t>
      </w:r>
      <w:r>
        <w:rPr>
          <w:rFonts w:ascii="Century Gothic" w:hAnsi="Century Gothic" w:cs="Arial"/>
          <w:sz w:val="18"/>
          <w:szCs w:val="18"/>
        </w:rPr>
        <w:t>pour</w:t>
      </w:r>
      <w:r w:rsidR="008A289D">
        <w:rPr>
          <w:rFonts w:ascii="Century Gothic" w:hAnsi="Century Gothic" w:cs="Arial"/>
          <w:sz w:val="18"/>
          <w:szCs w:val="18"/>
        </w:rPr>
        <w:t xml:space="preserve"> en</w:t>
      </w:r>
      <w:r>
        <w:rPr>
          <w:rFonts w:ascii="Century Gothic" w:hAnsi="Century Gothic" w:cs="Arial"/>
          <w:sz w:val="18"/>
          <w:szCs w:val="18"/>
        </w:rPr>
        <w:t xml:space="preserve"> </w:t>
      </w:r>
      <w:r w:rsidRPr="006C29ED">
        <w:rPr>
          <w:rFonts w:ascii="Century Gothic" w:hAnsi="Century Gothic" w:cs="Arial"/>
          <w:sz w:val="18"/>
          <w:szCs w:val="18"/>
        </w:rPr>
        <w:t xml:space="preserve">permettre </w:t>
      </w:r>
      <w:r w:rsidR="008A289D">
        <w:rPr>
          <w:rFonts w:ascii="Century Gothic" w:hAnsi="Century Gothic" w:cs="Arial"/>
          <w:sz w:val="18"/>
          <w:szCs w:val="18"/>
        </w:rPr>
        <w:t>la</w:t>
      </w:r>
      <w:r w:rsidRPr="006C29ED">
        <w:rPr>
          <w:rFonts w:ascii="Century Gothic" w:hAnsi="Century Gothic" w:cs="Arial"/>
          <w:sz w:val="18"/>
          <w:szCs w:val="18"/>
        </w:rPr>
        <w:t xml:space="preserve"> vérification</w:t>
      </w:r>
      <w:r>
        <w:rPr>
          <w:rFonts w:ascii="Century Gothic" w:hAnsi="Century Gothic" w:cs="Arial"/>
          <w:sz w:val="18"/>
          <w:szCs w:val="18"/>
        </w:rPr>
        <w:t> ;</w:t>
      </w:r>
    </w:p>
    <w:p w:rsidR="006C29ED" w:rsidRPr="008A289D" w:rsidRDefault="006C29ED" w:rsidP="008A289D">
      <w:pPr>
        <w:pStyle w:val="Corpsdetexte2"/>
        <w:spacing w:after="60" w:line="288" w:lineRule="auto"/>
        <w:rPr>
          <w:rFonts w:ascii="Century Gothic" w:hAnsi="Century Gothic" w:cs="Arial"/>
          <w:sz w:val="8"/>
          <w:szCs w:val="8"/>
        </w:rPr>
      </w:pPr>
    </w:p>
    <w:p w:rsidR="008A289D" w:rsidRDefault="00522D5B" w:rsidP="008A289D">
      <w:pPr>
        <w:pStyle w:val="Corpsdetexte2"/>
        <w:spacing w:after="60" w:line="288" w:lineRule="auto"/>
        <w:rPr>
          <w:rFonts w:ascii="Century Gothic" w:hAnsi="Century Gothic" w:cs="Arial"/>
          <w:sz w:val="18"/>
          <w:szCs w:val="18"/>
        </w:rPr>
      </w:pPr>
      <w:r w:rsidRPr="00A64E7D">
        <w:rPr>
          <w:rFonts w:ascii="Century Gothic" w:hAnsi="Century Gothic" w:cs="Arial"/>
          <w:sz w:val="18"/>
          <w:szCs w:val="18"/>
        </w:rPr>
        <w:t>A défaut de la fourniture de ces éléments détaillés</w:t>
      </w:r>
      <w:r w:rsidR="008A289D" w:rsidRPr="00A64E7D">
        <w:rPr>
          <w:rFonts w:ascii="Century Gothic" w:hAnsi="Century Gothic" w:cs="Arial"/>
          <w:sz w:val="18"/>
          <w:szCs w:val="18"/>
        </w:rPr>
        <w:t xml:space="preserve"> ou si la cotisation facturée est erronée,</w:t>
      </w:r>
      <w:r w:rsidRPr="00A64E7D">
        <w:rPr>
          <w:rFonts w:ascii="Century Gothic" w:hAnsi="Century Gothic" w:cs="Arial"/>
          <w:sz w:val="18"/>
          <w:szCs w:val="18"/>
        </w:rPr>
        <w:t xml:space="preserve"> </w:t>
      </w:r>
      <w:r w:rsidR="008A289D" w:rsidRPr="00A64E7D">
        <w:rPr>
          <w:rFonts w:ascii="Century Gothic" w:hAnsi="Century Gothic" w:cs="Arial"/>
          <w:sz w:val="18"/>
          <w:szCs w:val="18"/>
        </w:rPr>
        <w:t>l’acheteur notifie au titulaire son impossibilité de paiement</w:t>
      </w:r>
      <w:r w:rsidR="00105DDE" w:rsidRPr="00A64E7D">
        <w:rPr>
          <w:rFonts w:ascii="Century Gothic" w:hAnsi="Century Gothic" w:cs="Arial"/>
          <w:sz w:val="18"/>
          <w:szCs w:val="18"/>
        </w:rPr>
        <w:t xml:space="preserve"> ce qui suspend tout délai de paiement </w:t>
      </w:r>
      <w:r w:rsidR="00A64E7D" w:rsidRPr="00A64E7D">
        <w:rPr>
          <w:rFonts w:ascii="Century Gothic" w:hAnsi="Century Gothic" w:cs="Arial"/>
          <w:sz w:val="18"/>
          <w:szCs w:val="18"/>
        </w:rPr>
        <w:t xml:space="preserve">à la charge de l’acheteur </w:t>
      </w:r>
      <w:r w:rsidR="00105DDE" w:rsidRPr="00A64E7D">
        <w:rPr>
          <w:rFonts w:ascii="Century Gothic" w:hAnsi="Century Gothic" w:cs="Arial"/>
          <w:sz w:val="18"/>
          <w:szCs w:val="18"/>
        </w:rPr>
        <w:t xml:space="preserve">et empêche toute suspension </w:t>
      </w:r>
      <w:r w:rsidR="00A64E7D" w:rsidRPr="00A64E7D">
        <w:rPr>
          <w:rFonts w:ascii="Century Gothic" w:hAnsi="Century Gothic" w:cs="Arial"/>
          <w:sz w:val="18"/>
          <w:szCs w:val="18"/>
        </w:rPr>
        <w:t xml:space="preserve">ou résiliation </w:t>
      </w:r>
      <w:r w:rsidR="00105DDE" w:rsidRPr="00A64E7D">
        <w:rPr>
          <w:rFonts w:ascii="Century Gothic" w:hAnsi="Century Gothic" w:cs="Arial"/>
          <w:sz w:val="18"/>
          <w:szCs w:val="18"/>
        </w:rPr>
        <w:t xml:space="preserve">des garanties par le titulaire. </w:t>
      </w:r>
    </w:p>
    <w:p w:rsidR="00823962" w:rsidRDefault="00823962" w:rsidP="008A289D">
      <w:pPr>
        <w:pStyle w:val="Corpsdetexte2"/>
        <w:spacing w:after="60" w:line="288" w:lineRule="auto"/>
        <w:rPr>
          <w:rFonts w:ascii="Century Gothic" w:hAnsi="Century Gothic" w:cs="Arial"/>
          <w:sz w:val="18"/>
          <w:szCs w:val="18"/>
        </w:rPr>
      </w:pPr>
    </w:p>
    <w:p w:rsidR="00823962" w:rsidRPr="00823962" w:rsidRDefault="00823962" w:rsidP="00823962">
      <w:pPr>
        <w:pStyle w:val="Corpsdetexte2"/>
        <w:spacing w:after="60" w:line="288" w:lineRule="auto"/>
        <w:rPr>
          <w:rFonts w:ascii="Century Gothic" w:hAnsi="Century Gothic" w:cs="Arial"/>
          <w:sz w:val="18"/>
          <w:szCs w:val="18"/>
        </w:rPr>
      </w:pPr>
      <w:r w:rsidRPr="00823962">
        <w:rPr>
          <w:rFonts w:ascii="Century Gothic" w:hAnsi="Century Gothic" w:cs="Arial"/>
          <w:sz w:val="18"/>
          <w:szCs w:val="18"/>
        </w:rPr>
        <w:t xml:space="preserve">Le titulaire s’engage à délivrer une quittance spécifique par collectivité à la demande de l’acheteur. </w:t>
      </w:r>
    </w:p>
    <w:p w:rsidR="00823962" w:rsidRPr="007B52C5" w:rsidRDefault="00823962" w:rsidP="00823962">
      <w:pPr>
        <w:spacing w:after="60" w:line="288" w:lineRule="auto"/>
        <w:jc w:val="both"/>
        <w:rPr>
          <w:rFonts w:ascii="Century Gothic" w:eastAsia="Calibri" w:hAnsi="Century Gothic" w:cs="Arial"/>
          <w:sz w:val="18"/>
          <w:szCs w:val="18"/>
          <w:lang w:eastAsia="en-US"/>
        </w:rPr>
      </w:pPr>
    </w:p>
    <w:p w:rsidR="00522D5B" w:rsidRPr="009C6039" w:rsidRDefault="00522D5B" w:rsidP="00727B74">
      <w:pPr>
        <w:spacing w:after="60" w:line="288" w:lineRule="auto"/>
        <w:ind w:right="20"/>
        <w:jc w:val="both"/>
        <w:rPr>
          <w:rFonts w:ascii="Century Gothic" w:hAnsi="Century Gothic" w:cs="Arial"/>
          <w:sz w:val="18"/>
          <w:szCs w:val="18"/>
        </w:rPr>
      </w:pPr>
      <w:bookmarkStart w:id="43" w:name="_Hlk63888907"/>
      <w:bookmarkStart w:id="44" w:name="_Hlk160038514"/>
      <w:bookmarkStart w:id="45" w:name="_Hlk96159691"/>
      <w:bookmarkEnd w:id="24"/>
      <w:bookmarkEnd w:id="37"/>
      <w:bookmarkEnd w:id="38"/>
      <w:bookmarkEnd w:id="39"/>
      <w:r w:rsidRPr="009C6039">
        <w:rPr>
          <w:rFonts w:ascii="Century Gothic" w:hAnsi="Century Gothic" w:cs="Arial"/>
          <w:b/>
          <w:sz w:val="18"/>
          <w:szCs w:val="18"/>
        </w:rPr>
        <w:t>Dispositions applicables en matière de facturation électronique :</w:t>
      </w:r>
      <w:r w:rsidR="00DE37D1">
        <w:rPr>
          <w:rFonts w:ascii="Century Gothic" w:hAnsi="Century Gothic" w:cs="Arial"/>
          <w:b/>
          <w:sz w:val="18"/>
          <w:szCs w:val="18"/>
        </w:rPr>
        <w:t xml:space="preserve"> </w:t>
      </w:r>
      <w:r w:rsidRPr="009C6039">
        <w:rPr>
          <w:rFonts w:ascii="Century Gothic" w:hAnsi="Century Gothic" w:cs="Arial"/>
          <w:sz w:val="18"/>
          <w:szCs w:val="18"/>
        </w:rPr>
        <w:t xml:space="preserve">Le dépôt, la transmission et la réception des factures électroniques sont effectués exclusivement sur le portail de facturation Chorus Pro conformément à la législation en vigueur. Les entreprises s'inscrivent et accèdent à la solution Chorus Pro par internet, à l'adresse suivante : </w:t>
      </w:r>
      <w:hyperlink r:id="rId11" w:history="1">
        <w:r w:rsidRPr="009C6039">
          <w:rPr>
            <w:rFonts w:ascii="Century Gothic" w:hAnsi="Century Gothic" w:cs="Arial"/>
            <w:sz w:val="18"/>
            <w:szCs w:val="18"/>
          </w:rPr>
          <w:t>https://chorus.pro.gouv.fr</w:t>
        </w:r>
      </w:hyperlink>
      <w:r w:rsidRPr="009C6039">
        <w:rPr>
          <w:rFonts w:ascii="Century Gothic" w:hAnsi="Century Gothic" w:cs="Arial"/>
          <w:sz w:val="18"/>
          <w:szCs w:val="18"/>
        </w:rPr>
        <w:t>. Lorsqu'une facture est transmise en dehors de ce portail, l’acheteur la rejettera après avoir rappelé cette obligation à l'émetteur et l'avoir invité à s'y conformer.</w:t>
      </w:r>
    </w:p>
    <w:p w:rsidR="00CB6B45" w:rsidRDefault="00522D5B" w:rsidP="00727B74">
      <w:pPr>
        <w:spacing w:after="60" w:line="288" w:lineRule="auto"/>
        <w:ind w:right="20"/>
        <w:jc w:val="both"/>
        <w:rPr>
          <w:rFonts w:ascii="Century Gothic" w:hAnsi="Century Gothic" w:cs="Arial"/>
          <w:sz w:val="18"/>
          <w:szCs w:val="18"/>
        </w:rPr>
      </w:pPr>
      <w:r w:rsidRPr="008014E3">
        <w:rPr>
          <w:rFonts w:ascii="Century Gothic" w:hAnsi="Century Gothic" w:cs="Arial"/>
          <w:sz w:val="8"/>
          <w:szCs w:val="8"/>
        </w:rPr>
        <w:t> </w:t>
      </w:r>
      <w:bookmarkStart w:id="46" w:name="_Hlk8081385"/>
      <w:r w:rsidRPr="009C6039">
        <w:rPr>
          <w:rFonts w:ascii="Century Gothic" w:hAnsi="Century Gothic" w:cs="Arial"/>
          <w:sz w:val="18"/>
          <w:szCs w:val="18"/>
        </w:rPr>
        <w:t>Le dépôt sur la solution gratuite de facturation Chorus Pro, nécessite le numéro SIRET de l’acheteur</w:t>
      </w:r>
      <w:r w:rsidR="00F95329">
        <w:rPr>
          <w:rFonts w:ascii="Century Gothic" w:hAnsi="Century Gothic" w:cs="Arial"/>
          <w:sz w:val="18"/>
          <w:szCs w:val="18"/>
        </w:rPr>
        <w:t> </w:t>
      </w:r>
    </w:p>
    <w:p w:rsidR="00F95329" w:rsidRPr="009C6039" w:rsidRDefault="00F95329" w:rsidP="00727B74">
      <w:pPr>
        <w:spacing w:after="60" w:line="288" w:lineRule="auto"/>
        <w:ind w:right="20"/>
        <w:jc w:val="both"/>
        <w:rPr>
          <w:rFonts w:ascii="Century Gothic" w:hAnsi="Century Gothic" w:cs="Arial"/>
          <w:sz w:val="18"/>
          <w:szCs w:val="18"/>
        </w:rPr>
      </w:pPr>
    </w:p>
    <w:p w:rsidR="00522D5B" w:rsidRPr="009C6039" w:rsidRDefault="00522D5B" w:rsidP="00727B74">
      <w:pPr>
        <w:spacing w:after="60" w:line="288" w:lineRule="auto"/>
        <w:ind w:right="20"/>
        <w:jc w:val="both"/>
        <w:rPr>
          <w:rFonts w:ascii="Century Gothic" w:hAnsi="Century Gothic" w:cs="Arial"/>
          <w:sz w:val="18"/>
          <w:szCs w:val="18"/>
        </w:rPr>
      </w:pPr>
      <w:r w:rsidRPr="009C6039">
        <w:rPr>
          <w:rFonts w:ascii="Century Gothic" w:hAnsi="Century Gothic" w:cs="Arial"/>
          <w:sz w:val="18"/>
          <w:szCs w:val="18"/>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informatisé de données).</w:t>
      </w:r>
    </w:p>
    <w:bookmarkEnd w:id="46"/>
    <w:p w:rsidR="00522D5B" w:rsidRPr="009C6039" w:rsidRDefault="00522D5B" w:rsidP="00727B74">
      <w:pPr>
        <w:spacing w:after="60" w:line="288" w:lineRule="auto"/>
        <w:jc w:val="both"/>
        <w:rPr>
          <w:rFonts w:ascii="Century Gothic" w:eastAsia="Calibri" w:hAnsi="Century Gothic" w:cs="Arial"/>
          <w:sz w:val="18"/>
          <w:szCs w:val="18"/>
          <w:lang w:eastAsia="en-US"/>
        </w:rPr>
      </w:pPr>
      <w:r w:rsidRPr="009C6039">
        <w:rPr>
          <w:rFonts w:ascii="Century Gothic" w:eastAsia="Calibri" w:hAnsi="Century Gothic" w:cs="Arial"/>
          <w:sz w:val="18"/>
          <w:szCs w:val="18"/>
          <w:lang w:eastAsia="en-US"/>
        </w:rPr>
        <w:t xml:space="preserve">L’attention du soumissionnaire est attirée sur le fait que les factures qui ne respectent pas ces règles seront </w:t>
      </w:r>
      <w:r w:rsidRPr="009C6039">
        <w:rPr>
          <w:rFonts w:ascii="Century Gothic" w:eastAsia="Calibri" w:hAnsi="Century Gothic" w:cs="Arial"/>
          <w:b/>
          <w:sz w:val="18"/>
          <w:szCs w:val="18"/>
          <w:u w:val="single"/>
          <w:lang w:eastAsia="en-US"/>
        </w:rPr>
        <w:t>systématiquement</w:t>
      </w:r>
      <w:r w:rsidRPr="009C6039">
        <w:rPr>
          <w:rFonts w:ascii="Century Gothic" w:eastAsia="Calibri" w:hAnsi="Century Gothic" w:cs="Arial"/>
          <w:sz w:val="18"/>
          <w:szCs w:val="18"/>
          <w:lang w:eastAsia="en-US"/>
        </w:rPr>
        <w:t xml:space="preserve"> retournées. </w:t>
      </w:r>
    </w:p>
    <w:p w:rsidR="00522D5B" w:rsidRPr="009C6039" w:rsidRDefault="00522D5B" w:rsidP="00727B74">
      <w:pPr>
        <w:pStyle w:val="Normalcentr"/>
        <w:spacing w:after="60" w:line="288" w:lineRule="auto"/>
        <w:ind w:left="0" w:right="-74"/>
        <w:rPr>
          <w:rFonts w:ascii="Century Gothic" w:hAnsi="Century Gothic"/>
          <w:b w:val="0"/>
          <w:sz w:val="18"/>
          <w:szCs w:val="18"/>
        </w:rPr>
      </w:pPr>
    </w:p>
    <w:bookmarkEnd w:id="40"/>
    <w:p w:rsidR="00522D5B" w:rsidRPr="009C6039" w:rsidRDefault="00522D5B" w:rsidP="00727B74">
      <w:pPr>
        <w:spacing w:after="60" w:line="288" w:lineRule="auto"/>
        <w:ind w:right="-74"/>
        <w:jc w:val="both"/>
        <w:rPr>
          <w:rFonts w:ascii="Century Gothic" w:hAnsi="Century Gothic" w:cs="Arial"/>
          <w:bCs/>
          <w:noProof/>
          <w:sz w:val="18"/>
          <w:szCs w:val="18"/>
        </w:rPr>
      </w:pPr>
      <w:r w:rsidRPr="006D6020">
        <w:rPr>
          <w:rFonts w:ascii="Century Gothic" w:hAnsi="Century Gothic" w:cs="Arial"/>
          <w:bCs/>
          <w:sz w:val="18"/>
          <w:szCs w:val="18"/>
          <w:highlight w:val="yellow"/>
        </w:rPr>
        <w:t>AVANCE prévue</w:t>
      </w:r>
      <w:r w:rsidRPr="009C6039">
        <w:rPr>
          <w:rFonts w:ascii="Century Gothic" w:hAnsi="Century Gothic" w:cs="Arial"/>
          <w:bCs/>
          <w:sz w:val="18"/>
          <w:szCs w:val="18"/>
        </w:rPr>
        <w:t xml:space="preserve"> par les articles L 2191-2 et R 2191-3 du Code de la Commande publique : </w:t>
      </w:r>
      <w:r w:rsidRPr="009C6039">
        <w:rPr>
          <w:rFonts w:ascii="Century Gothic" w:hAnsi="Century Gothic" w:cs="Arial"/>
          <w:sz w:val="18"/>
          <w:szCs w:val="18"/>
        </w:rPr>
        <w:t>sans objet du fait de l’application des dispositions d’ordre public prévues par le Code des assurances (indivisibilité de la cotisation et paiement d’avance). </w:t>
      </w:r>
      <w:r w:rsidRPr="009C6039">
        <w:rPr>
          <w:rFonts w:ascii="Century Gothic" w:hAnsi="Century Gothic" w:cs="Arial"/>
          <w:bCs/>
          <w:noProof/>
          <w:sz w:val="18"/>
          <w:szCs w:val="18"/>
        </w:rPr>
        <w:t xml:space="preserve">Le principe de l’assurance étant la mutualisation des risques fondé sur la constitution d’une masse financière apte à la prise en charge des conséquences d’un sinistre, le Code des assurances prévoit le paiement par avance des cotisations d’assurance. Les dispositions en matière d’avance sont donc inapplicables au présent marché. </w:t>
      </w:r>
    </w:p>
    <w:bookmarkEnd w:id="41"/>
    <w:bookmarkEnd w:id="42"/>
    <w:bookmarkEnd w:id="43"/>
    <w:bookmarkEnd w:id="44"/>
    <w:p w:rsidR="00E04F88" w:rsidRDefault="00E04F88" w:rsidP="00D44220">
      <w:pPr>
        <w:spacing w:after="60" w:line="288" w:lineRule="auto"/>
        <w:jc w:val="both"/>
        <w:rPr>
          <w:rFonts w:ascii="Century Gothic" w:hAnsi="Century Gothic"/>
          <w:sz w:val="18"/>
          <w:szCs w:val="18"/>
        </w:rPr>
      </w:pPr>
    </w:p>
    <w:p w:rsidR="00823962" w:rsidRDefault="00823962">
      <w:pPr>
        <w:rPr>
          <w:rFonts w:ascii="Century Gothic" w:hAnsi="Century Gothic"/>
          <w:sz w:val="18"/>
          <w:szCs w:val="18"/>
        </w:rPr>
      </w:pPr>
      <w:r>
        <w:rPr>
          <w:rFonts w:ascii="Century Gothic" w:hAnsi="Century Gothic"/>
          <w:sz w:val="18"/>
          <w:szCs w:val="18"/>
        </w:rPr>
        <w:br w:type="page"/>
      </w:r>
    </w:p>
    <w:p w:rsidR="00E04F88" w:rsidRPr="00D75DEC" w:rsidRDefault="00E04F88" w:rsidP="000F0869">
      <w:pPr>
        <w:shd w:val="clear" w:color="auto" w:fill="215868" w:themeFill="accent5" w:themeFillShade="80"/>
        <w:jc w:val="both"/>
        <w:rPr>
          <w:rFonts w:ascii="Century Gothic" w:hAnsi="Century Gothic" w:cs="Arial"/>
          <w:b/>
          <w:sz w:val="16"/>
          <w:szCs w:val="18"/>
        </w:rPr>
      </w:pPr>
    </w:p>
    <w:p w:rsidR="00E04F88" w:rsidRPr="00D75DEC" w:rsidRDefault="00E04F88" w:rsidP="000F0869">
      <w:pPr>
        <w:shd w:val="clear" w:color="auto" w:fill="215868" w:themeFill="accent5" w:themeFillShade="80"/>
        <w:jc w:val="center"/>
        <w:rPr>
          <w:rFonts w:ascii="Century Gothic" w:hAnsi="Century Gothic" w:cs="Arial"/>
          <w:color w:val="FFFFFF"/>
          <w:szCs w:val="18"/>
        </w:rPr>
      </w:pPr>
      <w:r w:rsidRPr="00D75DEC">
        <w:rPr>
          <w:rFonts w:ascii="Century Gothic" w:hAnsi="Century Gothic" w:cs="Arial"/>
          <w:color w:val="FFFFFF"/>
          <w:szCs w:val="18"/>
        </w:rPr>
        <w:t xml:space="preserve">Article </w:t>
      </w:r>
      <w:r w:rsidR="00522D5B">
        <w:rPr>
          <w:rFonts w:ascii="Century Gothic" w:hAnsi="Century Gothic" w:cs="Arial"/>
          <w:color w:val="FFFFFF"/>
          <w:szCs w:val="18"/>
        </w:rPr>
        <w:t>6</w:t>
      </w:r>
      <w:r w:rsidRPr="00D75DEC">
        <w:rPr>
          <w:rFonts w:ascii="Century Gothic" w:hAnsi="Century Gothic" w:cs="Arial"/>
          <w:color w:val="FFFFFF"/>
          <w:szCs w:val="18"/>
        </w:rPr>
        <w:t xml:space="preserve"> : </w:t>
      </w:r>
      <w:r w:rsidRPr="00D75DEC">
        <w:rPr>
          <w:rFonts w:ascii="Century Gothic" w:hAnsi="Century Gothic" w:cs="Arial"/>
          <w:bCs/>
          <w:color w:val="FFFFFF"/>
          <w:szCs w:val="18"/>
        </w:rPr>
        <w:t xml:space="preserve">ORDRE DE PRIORITE DES PIECES CONTRACTUELLES – </w:t>
      </w:r>
      <w:r w:rsidR="00AE7E00" w:rsidRPr="00AE7E00">
        <w:rPr>
          <w:rFonts w:ascii="Century Gothic" w:hAnsi="Century Gothic" w:cs="Arial"/>
          <w:bCs/>
          <w:color w:val="FFFFFF"/>
          <w:szCs w:val="18"/>
        </w:rPr>
        <w:t>ENGAGEMENT DU SOUMISSIONNAIRE</w:t>
      </w:r>
    </w:p>
    <w:p w:rsidR="00E04F88" w:rsidRPr="00D75DEC" w:rsidRDefault="00E04F88" w:rsidP="000F0869">
      <w:pPr>
        <w:shd w:val="clear" w:color="auto" w:fill="215868" w:themeFill="accent5" w:themeFillShade="80"/>
        <w:jc w:val="both"/>
        <w:rPr>
          <w:rFonts w:ascii="Century Gothic" w:hAnsi="Century Gothic" w:cs="Arial"/>
          <w:b/>
          <w:sz w:val="16"/>
          <w:szCs w:val="18"/>
        </w:rPr>
      </w:pPr>
    </w:p>
    <w:p w:rsidR="009E69D5" w:rsidRPr="00E55967" w:rsidRDefault="009E69D5" w:rsidP="00D44220">
      <w:pPr>
        <w:spacing w:after="60" w:line="288" w:lineRule="auto"/>
        <w:jc w:val="both"/>
        <w:rPr>
          <w:rFonts w:ascii="Century Gothic" w:hAnsi="Century Gothic" w:cs="Arial"/>
          <w:sz w:val="28"/>
          <w:szCs w:val="28"/>
        </w:rPr>
      </w:pPr>
    </w:p>
    <w:p w:rsidR="00E04F88" w:rsidRDefault="00E04F88" w:rsidP="00D44220">
      <w:pPr>
        <w:spacing w:after="60" w:line="288" w:lineRule="auto"/>
        <w:ind w:right="68"/>
        <w:jc w:val="both"/>
        <w:rPr>
          <w:rFonts w:ascii="Century Gothic" w:hAnsi="Century Gothic" w:cs="Arial"/>
          <w:bCs/>
          <w:sz w:val="18"/>
          <w:szCs w:val="18"/>
        </w:rPr>
      </w:pPr>
      <w:bookmarkStart w:id="47" w:name="_Hlk691297"/>
      <w:r w:rsidRPr="00D75DEC">
        <w:rPr>
          <w:rFonts w:ascii="Century Gothic" w:hAnsi="Century Gothic" w:cs="Arial"/>
          <w:bCs/>
          <w:sz w:val="18"/>
          <w:szCs w:val="18"/>
        </w:rPr>
        <w:t>Les documents contractuels énumérés ci-dessous sont classés par ordre de priorité décroissante :</w:t>
      </w:r>
    </w:p>
    <w:p w:rsidR="005006B9" w:rsidRPr="005006B9" w:rsidRDefault="005006B9" w:rsidP="00D44220">
      <w:pPr>
        <w:spacing w:after="60" w:line="288" w:lineRule="auto"/>
        <w:ind w:right="68"/>
        <w:jc w:val="both"/>
        <w:rPr>
          <w:rFonts w:ascii="Century Gothic" w:hAnsi="Century Gothic" w:cs="Arial"/>
          <w:bCs/>
          <w:sz w:val="6"/>
          <w:szCs w:val="6"/>
        </w:rPr>
      </w:pP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562"/>
        <w:gridCol w:w="9975"/>
      </w:tblGrid>
      <w:tr w:rsidR="00E55967" w:rsidTr="00E55967">
        <w:trPr>
          <w:trHeight w:val="737"/>
        </w:trPr>
        <w:tc>
          <w:tcPr>
            <w:tcW w:w="562" w:type="dxa"/>
            <w:shd w:val="clear" w:color="auto" w:fill="215868" w:themeFill="accent5" w:themeFillShade="80"/>
            <w:vAlign w:val="center"/>
          </w:tcPr>
          <w:p w:rsidR="00E55967" w:rsidRPr="005651C1" w:rsidRDefault="00E55967" w:rsidP="00E55967">
            <w:pPr>
              <w:spacing w:line="288" w:lineRule="auto"/>
              <w:ind w:right="68"/>
              <w:jc w:val="center"/>
              <w:rPr>
                <w:rFonts w:ascii="Century Gothic" w:hAnsi="Century Gothic" w:cs="Arial"/>
                <w:b/>
                <w:color w:val="FFFFFF" w:themeColor="background1"/>
                <w:sz w:val="22"/>
                <w:szCs w:val="22"/>
              </w:rPr>
            </w:pPr>
            <w:r w:rsidRPr="005651C1">
              <w:rPr>
                <w:rFonts w:ascii="Century Gothic" w:hAnsi="Century Gothic" w:cs="Arial"/>
                <w:b/>
                <w:color w:val="FFFFFF" w:themeColor="background1"/>
                <w:sz w:val="22"/>
                <w:szCs w:val="22"/>
              </w:rPr>
              <w:t>1</w:t>
            </w:r>
          </w:p>
        </w:tc>
        <w:tc>
          <w:tcPr>
            <w:tcW w:w="9975" w:type="dxa"/>
            <w:vAlign w:val="center"/>
          </w:tcPr>
          <w:p w:rsidR="00E55967" w:rsidRPr="005651C1" w:rsidRDefault="00E55967" w:rsidP="00E55967">
            <w:pPr>
              <w:spacing w:line="288" w:lineRule="auto"/>
              <w:ind w:right="68"/>
              <w:jc w:val="both"/>
              <w:rPr>
                <w:rFonts w:ascii="Century Gothic" w:hAnsi="Century Gothic" w:cs="Arial"/>
                <w:bCs/>
                <w:sz w:val="18"/>
                <w:szCs w:val="18"/>
              </w:rPr>
            </w:pPr>
            <w:r w:rsidRPr="004403B7">
              <w:rPr>
                <w:rFonts w:ascii="Century Gothic" w:hAnsi="Century Gothic" w:cs="Arial"/>
                <w:bCs/>
                <w:sz w:val="18"/>
                <w:szCs w:val="18"/>
              </w:rPr>
              <w:t>L'acte d'engagement et ses annexes (fiche de tarification, note de réserves, annexe de gestion si prévue).</w:t>
            </w:r>
          </w:p>
        </w:tc>
      </w:tr>
      <w:tr w:rsidR="00E55967" w:rsidTr="00E55967">
        <w:trPr>
          <w:trHeight w:val="737"/>
        </w:trPr>
        <w:tc>
          <w:tcPr>
            <w:tcW w:w="562" w:type="dxa"/>
            <w:shd w:val="clear" w:color="auto" w:fill="215868" w:themeFill="accent5" w:themeFillShade="80"/>
            <w:vAlign w:val="center"/>
          </w:tcPr>
          <w:p w:rsidR="00E55967" w:rsidRPr="005651C1" w:rsidRDefault="00E55967" w:rsidP="00E55967">
            <w:pPr>
              <w:spacing w:line="288" w:lineRule="auto"/>
              <w:ind w:right="68"/>
              <w:jc w:val="center"/>
              <w:rPr>
                <w:rFonts w:ascii="Century Gothic" w:hAnsi="Century Gothic" w:cs="Arial"/>
                <w:b/>
                <w:color w:val="FFFFFF" w:themeColor="background1"/>
                <w:sz w:val="22"/>
                <w:szCs w:val="22"/>
              </w:rPr>
            </w:pPr>
            <w:r w:rsidRPr="005651C1">
              <w:rPr>
                <w:rFonts w:ascii="Century Gothic" w:hAnsi="Century Gothic" w:cs="Arial"/>
                <w:b/>
                <w:color w:val="FFFFFF" w:themeColor="background1"/>
                <w:sz w:val="22"/>
                <w:szCs w:val="22"/>
              </w:rPr>
              <w:t>2</w:t>
            </w:r>
          </w:p>
        </w:tc>
        <w:tc>
          <w:tcPr>
            <w:tcW w:w="9975" w:type="dxa"/>
            <w:vAlign w:val="center"/>
          </w:tcPr>
          <w:p w:rsidR="00E55967" w:rsidRDefault="00E55967" w:rsidP="00E55967">
            <w:pPr>
              <w:spacing w:line="288" w:lineRule="auto"/>
              <w:ind w:right="68"/>
              <w:jc w:val="both"/>
              <w:rPr>
                <w:rFonts w:ascii="Century Gothic" w:hAnsi="Century Gothic" w:cs="Arial"/>
                <w:bCs/>
                <w:sz w:val="18"/>
                <w:szCs w:val="18"/>
              </w:rPr>
            </w:pPr>
            <w:r w:rsidRPr="004403B7">
              <w:rPr>
                <w:rFonts w:ascii="Century Gothic" w:hAnsi="Century Gothic" w:cs="Arial"/>
                <w:bCs/>
                <w:sz w:val="18"/>
                <w:szCs w:val="18"/>
              </w:rPr>
              <w:t>Le Cahier des Clauses Particulières (C.C.P.) ou le projet de contrat lorsqu’une variante est imposée (case n°4 de la fiche de réserves).</w:t>
            </w:r>
          </w:p>
        </w:tc>
      </w:tr>
      <w:tr w:rsidR="005651C1" w:rsidTr="00E55967">
        <w:trPr>
          <w:trHeight w:val="737"/>
        </w:trPr>
        <w:tc>
          <w:tcPr>
            <w:tcW w:w="562" w:type="dxa"/>
            <w:shd w:val="clear" w:color="auto" w:fill="215868" w:themeFill="accent5" w:themeFillShade="80"/>
            <w:vAlign w:val="center"/>
          </w:tcPr>
          <w:p w:rsidR="005651C1" w:rsidRPr="005651C1" w:rsidRDefault="005651C1" w:rsidP="005006B9">
            <w:pPr>
              <w:spacing w:line="288" w:lineRule="auto"/>
              <w:ind w:right="68"/>
              <w:jc w:val="center"/>
              <w:rPr>
                <w:rFonts w:ascii="Century Gothic" w:hAnsi="Century Gothic" w:cs="Arial"/>
                <w:b/>
                <w:color w:val="FFFFFF" w:themeColor="background1"/>
                <w:sz w:val="22"/>
                <w:szCs w:val="22"/>
              </w:rPr>
            </w:pPr>
            <w:r w:rsidRPr="005651C1">
              <w:rPr>
                <w:rFonts w:ascii="Century Gothic" w:hAnsi="Century Gothic" w:cs="Arial"/>
                <w:b/>
                <w:color w:val="FFFFFF" w:themeColor="background1"/>
                <w:sz w:val="22"/>
                <w:szCs w:val="22"/>
              </w:rPr>
              <w:t>3</w:t>
            </w:r>
          </w:p>
        </w:tc>
        <w:tc>
          <w:tcPr>
            <w:tcW w:w="9975" w:type="dxa"/>
            <w:vAlign w:val="center"/>
          </w:tcPr>
          <w:p w:rsidR="005651C1" w:rsidRDefault="005651C1" w:rsidP="005006B9">
            <w:pPr>
              <w:spacing w:line="288" w:lineRule="auto"/>
              <w:ind w:right="68"/>
              <w:jc w:val="both"/>
              <w:rPr>
                <w:rFonts w:ascii="Century Gothic" w:hAnsi="Century Gothic" w:cs="Arial"/>
                <w:bCs/>
                <w:sz w:val="18"/>
                <w:szCs w:val="18"/>
              </w:rPr>
            </w:pPr>
            <w:r w:rsidRPr="00D3630A">
              <w:rPr>
                <w:rFonts w:ascii="Century Gothic" w:hAnsi="Century Gothic" w:cs="Arial"/>
                <w:bCs/>
                <w:sz w:val="18"/>
                <w:szCs w:val="18"/>
              </w:rPr>
              <w:t>Les textes de l’assureur (conditions générales, conditions particulières…)</w:t>
            </w:r>
            <w:r>
              <w:rPr>
                <w:rFonts w:ascii="Century Gothic" w:hAnsi="Century Gothic" w:cs="Arial"/>
                <w:bCs/>
                <w:sz w:val="18"/>
                <w:szCs w:val="18"/>
              </w:rPr>
              <w:t xml:space="preserve"> complétés, ou à défaut, par les dispositions du Code des assurances.</w:t>
            </w:r>
          </w:p>
        </w:tc>
      </w:tr>
    </w:tbl>
    <w:p w:rsidR="00E55967" w:rsidRDefault="00E55967" w:rsidP="00D44220">
      <w:pPr>
        <w:spacing w:after="60" w:line="288" w:lineRule="auto"/>
        <w:ind w:right="68"/>
        <w:jc w:val="both"/>
        <w:rPr>
          <w:rFonts w:ascii="Century Gothic" w:hAnsi="Century Gothic" w:cs="Arial"/>
          <w:bCs/>
          <w:sz w:val="4"/>
          <w:szCs w:val="4"/>
        </w:rPr>
      </w:pPr>
      <w:bookmarkStart w:id="48" w:name="_Hlk96158905"/>
    </w:p>
    <w:p w:rsidR="00E55967" w:rsidRDefault="00E55967" w:rsidP="00D44220">
      <w:pPr>
        <w:spacing w:after="60" w:line="288" w:lineRule="auto"/>
        <w:ind w:right="68"/>
        <w:jc w:val="both"/>
        <w:rPr>
          <w:rFonts w:ascii="Century Gothic" w:hAnsi="Century Gothic" w:cs="Arial"/>
          <w:bCs/>
          <w:sz w:val="4"/>
          <w:szCs w:val="4"/>
        </w:rPr>
      </w:pPr>
    </w:p>
    <w:p w:rsidR="00E55967" w:rsidRPr="005A7966" w:rsidRDefault="00E55967" w:rsidP="00D44220">
      <w:pPr>
        <w:spacing w:after="60" w:line="288" w:lineRule="auto"/>
        <w:ind w:right="68"/>
        <w:jc w:val="both"/>
        <w:rPr>
          <w:rFonts w:ascii="Century Gothic" w:hAnsi="Century Gothic" w:cs="Arial"/>
          <w:bCs/>
          <w:sz w:val="4"/>
          <w:szCs w:val="4"/>
        </w:rPr>
      </w:pP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tblPr>
      <w:tblGrid>
        <w:gridCol w:w="2747"/>
        <w:gridCol w:w="8016"/>
      </w:tblGrid>
      <w:tr w:rsidR="005651C1" w:rsidTr="00823962">
        <w:trPr>
          <w:trHeight w:val="481"/>
        </w:trPr>
        <w:tc>
          <w:tcPr>
            <w:tcW w:w="1276" w:type="pct"/>
            <w:vAlign w:val="center"/>
          </w:tcPr>
          <w:p w:rsidR="005651C1" w:rsidRDefault="005651C1" w:rsidP="005651C1">
            <w:pPr>
              <w:tabs>
                <w:tab w:val="right" w:pos="8641"/>
              </w:tabs>
              <w:overflowPunct w:val="0"/>
              <w:autoSpaceDE w:val="0"/>
              <w:autoSpaceDN w:val="0"/>
              <w:adjustRightInd w:val="0"/>
              <w:spacing w:after="60" w:line="288" w:lineRule="auto"/>
              <w:jc w:val="right"/>
              <w:textAlignment w:val="baseline"/>
              <w:rPr>
                <w:rFonts w:ascii="Century Gothic" w:hAnsi="Century Gothic" w:cs="Arial"/>
                <w:sz w:val="22"/>
                <w:szCs w:val="22"/>
              </w:rPr>
            </w:pPr>
            <w:bookmarkStart w:id="49" w:name="_Hlk61857933"/>
            <w:bookmarkStart w:id="50" w:name="_Hlk690927"/>
            <w:bookmarkEnd w:id="47"/>
            <w:bookmarkEnd w:id="48"/>
            <w:r w:rsidRPr="00727B74">
              <w:rPr>
                <w:rFonts w:ascii="Century Gothic" w:hAnsi="Century Gothic" w:cs="Arial"/>
                <w:sz w:val="18"/>
                <w:szCs w:val="18"/>
              </w:rPr>
              <w:t>Je soussigné</w:t>
            </w:r>
            <w:r>
              <w:rPr>
                <w:rFonts w:ascii="Century Gothic" w:hAnsi="Century Gothic" w:cs="Arial"/>
                <w:sz w:val="18"/>
                <w:szCs w:val="18"/>
              </w:rPr>
              <w:t>,</w:t>
            </w:r>
          </w:p>
        </w:tc>
        <w:tc>
          <w:tcPr>
            <w:tcW w:w="3724" w:type="pct"/>
            <w:vAlign w:val="center"/>
          </w:tcPr>
          <w:p w:rsidR="005651C1" w:rsidRPr="005651C1" w:rsidRDefault="005651C1" w:rsidP="005651C1">
            <w:pPr>
              <w:tabs>
                <w:tab w:val="right" w:pos="8641"/>
              </w:tabs>
              <w:overflowPunct w:val="0"/>
              <w:autoSpaceDE w:val="0"/>
              <w:autoSpaceDN w:val="0"/>
              <w:adjustRightInd w:val="0"/>
              <w:spacing w:after="60" w:line="288" w:lineRule="auto"/>
              <w:textAlignment w:val="baseline"/>
              <w:rPr>
                <w:rFonts w:ascii="Century Gothic" w:hAnsi="Century Gothic" w:cs="Arial"/>
                <w:i/>
                <w:iCs/>
                <w:sz w:val="18"/>
                <w:szCs w:val="18"/>
              </w:rPr>
            </w:pPr>
            <w:r>
              <w:rPr>
                <w:rFonts w:ascii="Century Gothic" w:hAnsi="Century Gothic" w:cs="Arial"/>
                <w:i/>
                <w:iCs/>
                <w:sz w:val="16"/>
                <w:szCs w:val="16"/>
              </w:rPr>
              <w:t xml:space="preserve">                                                                                                                                                </w:t>
            </w:r>
            <w:r w:rsidRPr="005651C1">
              <w:rPr>
                <w:rFonts w:ascii="Century Gothic" w:hAnsi="Century Gothic" w:cs="Arial"/>
                <w:i/>
                <w:iCs/>
                <w:sz w:val="16"/>
                <w:szCs w:val="16"/>
              </w:rPr>
              <w:t>(nom / prénom)</w:t>
            </w:r>
          </w:p>
        </w:tc>
      </w:tr>
      <w:tr w:rsidR="005651C1" w:rsidTr="00823962">
        <w:trPr>
          <w:trHeight w:val="403"/>
        </w:trPr>
        <w:tc>
          <w:tcPr>
            <w:tcW w:w="1276" w:type="pct"/>
            <w:vAlign w:val="center"/>
          </w:tcPr>
          <w:p w:rsidR="005651C1" w:rsidRDefault="005651C1" w:rsidP="005651C1">
            <w:pPr>
              <w:tabs>
                <w:tab w:val="right" w:pos="8641"/>
              </w:tabs>
              <w:overflowPunct w:val="0"/>
              <w:autoSpaceDE w:val="0"/>
              <w:autoSpaceDN w:val="0"/>
              <w:adjustRightInd w:val="0"/>
              <w:spacing w:after="60" w:line="288" w:lineRule="auto"/>
              <w:jc w:val="right"/>
              <w:textAlignment w:val="baseline"/>
              <w:rPr>
                <w:rFonts w:ascii="Century Gothic" w:hAnsi="Century Gothic" w:cs="Arial"/>
                <w:sz w:val="22"/>
                <w:szCs w:val="22"/>
              </w:rPr>
            </w:pPr>
            <w:r w:rsidRPr="00727B74">
              <w:rPr>
                <w:rFonts w:ascii="Century Gothic" w:hAnsi="Century Gothic" w:cs="Arial"/>
                <w:sz w:val="18"/>
                <w:szCs w:val="18"/>
              </w:rPr>
              <w:t>Représentant la société :</w:t>
            </w:r>
          </w:p>
        </w:tc>
        <w:tc>
          <w:tcPr>
            <w:tcW w:w="3724" w:type="pct"/>
            <w:vAlign w:val="center"/>
          </w:tcPr>
          <w:p w:rsidR="005651C1" w:rsidRDefault="005651C1" w:rsidP="00DF7086">
            <w:pPr>
              <w:tabs>
                <w:tab w:val="right" w:pos="8641"/>
              </w:tabs>
              <w:overflowPunct w:val="0"/>
              <w:autoSpaceDE w:val="0"/>
              <w:autoSpaceDN w:val="0"/>
              <w:adjustRightInd w:val="0"/>
              <w:spacing w:after="60" w:line="288" w:lineRule="auto"/>
              <w:jc w:val="both"/>
              <w:textAlignment w:val="baseline"/>
              <w:rPr>
                <w:rFonts w:ascii="Century Gothic" w:hAnsi="Century Gothic" w:cs="Arial"/>
                <w:sz w:val="22"/>
                <w:szCs w:val="22"/>
              </w:rPr>
            </w:pPr>
          </w:p>
        </w:tc>
      </w:tr>
    </w:tbl>
    <w:p w:rsidR="00727B74" w:rsidRPr="00727B74" w:rsidRDefault="00727B74" w:rsidP="00DF7086">
      <w:pPr>
        <w:tabs>
          <w:tab w:val="right" w:pos="9072"/>
        </w:tabs>
        <w:overflowPunct w:val="0"/>
        <w:autoSpaceDE w:val="0"/>
        <w:autoSpaceDN w:val="0"/>
        <w:adjustRightInd w:val="0"/>
        <w:spacing w:after="60" w:line="288" w:lineRule="auto"/>
        <w:jc w:val="both"/>
        <w:textAlignment w:val="baseline"/>
        <w:rPr>
          <w:rFonts w:ascii="Century Gothic" w:hAnsi="Century Gothic" w:cs="Arial"/>
          <w:sz w:val="18"/>
          <w:szCs w:val="18"/>
        </w:rPr>
      </w:pPr>
    </w:p>
    <w:p w:rsidR="006954E6" w:rsidRPr="00727B74" w:rsidRDefault="009E69D5" w:rsidP="00DF7086">
      <w:pPr>
        <w:tabs>
          <w:tab w:val="right" w:pos="8641"/>
        </w:tabs>
        <w:overflowPunct w:val="0"/>
        <w:autoSpaceDE w:val="0"/>
        <w:autoSpaceDN w:val="0"/>
        <w:adjustRightInd w:val="0"/>
        <w:spacing w:after="60" w:line="288" w:lineRule="auto"/>
        <w:jc w:val="both"/>
        <w:textAlignment w:val="baseline"/>
        <w:rPr>
          <w:rFonts w:ascii="Century Gothic" w:hAnsi="Century Gothic" w:cs="Arial"/>
          <w:sz w:val="18"/>
          <w:szCs w:val="18"/>
        </w:rPr>
      </w:pPr>
      <w:bookmarkStart w:id="51" w:name="_Hlk125907893"/>
      <w:bookmarkStart w:id="52" w:name="_Hlk125905978"/>
      <w:r w:rsidRPr="00727B74">
        <w:rPr>
          <w:rFonts w:ascii="Century Gothic" w:hAnsi="Century Gothic" w:cs="Arial"/>
          <w:sz w:val="18"/>
          <w:szCs w:val="18"/>
        </w:rPr>
        <w:t>Agissant</w:t>
      </w:r>
      <w:r w:rsidR="004C0B52" w:rsidRPr="00727B74">
        <w:rPr>
          <w:rFonts w:ascii="Century Gothic" w:hAnsi="Century Gothic" w:cs="Arial"/>
          <w:sz w:val="18"/>
          <w:szCs w:val="18"/>
        </w:rPr>
        <w:t xml:space="preserve"> en qualité d</w:t>
      </w:r>
      <w:r w:rsidR="00665573" w:rsidRPr="00727B74">
        <w:rPr>
          <w:rFonts w:ascii="Century Gothic" w:hAnsi="Century Gothic" w:cs="Arial"/>
          <w:sz w:val="18"/>
          <w:szCs w:val="18"/>
        </w:rPr>
        <w:t>’</w:t>
      </w:r>
      <w:r w:rsidR="004C0B52" w:rsidRPr="00727B74">
        <w:rPr>
          <w:rFonts w:ascii="Century Gothic" w:hAnsi="Century Gothic" w:cs="Arial"/>
          <w:sz w:val="18"/>
          <w:szCs w:val="18"/>
        </w:rPr>
        <w:t xml:space="preserve">assureur / apériteur / intermédiaire </w:t>
      </w:r>
      <w:r w:rsidR="004C0B52" w:rsidRPr="00727B74">
        <w:rPr>
          <w:rFonts w:ascii="Century Gothic" w:hAnsi="Century Gothic" w:cs="Arial"/>
          <w:b/>
          <w:bCs/>
          <w:sz w:val="18"/>
          <w:szCs w:val="18"/>
          <w:u w:val="single"/>
        </w:rPr>
        <w:t>mandaté</w:t>
      </w:r>
      <w:r w:rsidR="004C0B52" w:rsidRPr="00727B74">
        <w:rPr>
          <w:rFonts w:ascii="Century Gothic" w:hAnsi="Century Gothic" w:cs="Arial"/>
          <w:b/>
          <w:bCs/>
          <w:sz w:val="18"/>
          <w:szCs w:val="18"/>
        </w:rPr>
        <w:t xml:space="preserve"> </w:t>
      </w:r>
      <w:r w:rsidR="004C0B52" w:rsidRPr="00727B74">
        <w:rPr>
          <w:rFonts w:ascii="Century Gothic" w:hAnsi="Century Gothic" w:cs="Arial"/>
          <w:i/>
          <w:iCs/>
          <w:sz w:val="18"/>
          <w:szCs w:val="18"/>
        </w:rPr>
        <w:t>(Rayer la mention inutile)</w:t>
      </w:r>
    </w:p>
    <w:p w:rsidR="009E69D5" w:rsidRPr="005006B9" w:rsidRDefault="009E69D5" w:rsidP="00DF7086">
      <w:pPr>
        <w:tabs>
          <w:tab w:val="right" w:pos="8641"/>
        </w:tabs>
        <w:overflowPunct w:val="0"/>
        <w:autoSpaceDE w:val="0"/>
        <w:autoSpaceDN w:val="0"/>
        <w:adjustRightInd w:val="0"/>
        <w:spacing w:after="60" w:line="288" w:lineRule="auto"/>
        <w:jc w:val="both"/>
        <w:textAlignment w:val="baseline"/>
        <w:rPr>
          <w:rFonts w:ascii="Century Gothic" w:hAnsi="Century Gothic" w:cs="Arial"/>
          <w:sz w:val="16"/>
          <w:szCs w:val="16"/>
        </w:rPr>
      </w:pPr>
    </w:p>
    <w:p w:rsidR="004C0B52" w:rsidRPr="00DF7086" w:rsidRDefault="009E69D5" w:rsidP="00DF7086">
      <w:pPr>
        <w:tabs>
          <w:tab w:val="right" w:pos="8641"/>
        </w:tabs>
        <w:overflowPunct w:val="0"/>
        <w:autoSpaceDE w:val="0"/>
        <w:autoSpaceDN w:val="0"/>
        <w:adjustRightInd w:val="0"/>
        <w:spacing w:after="60" w:line="288" w:lineRule="auto"/>
        <w:jc w:val="both"/>
        <w:textAlignment w:val="baseline"/>
        <w:rPr>
          <w:rFonts w:ascii="Century Gothic" w:hAnsi="Century Gothic" w:cs="Arial"/>
          <w:b/>
          <w:sz w:val="18"/>
          <w:szCs w:val="18"/>
        </w:rPr>
      </w:pPr>
      <w:r w:rsidRPr="00DF7086">
        <w:rPr>
          <w:rFonts w:ascii="Century Gothic" w:hAnsi="Century Gothic" w:cs="Arial"/>
          <w:sz w:val="18"/>
          <w:szCs w:val="18"/>
        </w:rPr>
        <w:t>Accepte</w:t>
      </w:r>
      <w:r w:rsidR="004C0B52" w:rsidRPr="00DF7086">
        <w:rPr>
          <w:rFonts w:ascii="Century Gothic" w:hAnsi="Century Gothic" w:cs="Arial"/>
          <w:sz w:val="18"/>
          <w:szCs w:val="18"/>
        </w:rPr>
        <w:t xml:space="preserve"> de </w:t>
      </w:r>
      <w:r w:rsidR="00E60578" w:rsidRPr="00DF7086">
        <w:rPr>
          <w:rFonts w:ascii="Century Gothic" w:hAnsi="Century Gothic" w:cs="Arial"/>
          <w:sz w:val="18"/>
          <w:szCs w:val="18"/>
        </w:rPr>
        <w:t>garantir</w:t>
      </w:r>
      <w:r w:rsidR="00E60578">
        <w:rPr>
          <w:rFonts w:ascii="Century Gothic" w:hAnsi="Century Gothic" w:cs="Arial"/>
          <w:sz w:val="18"/>
          <w:szCs w:val="18"/>
        </w:rPr>
        <w:t xml:space="preserve"> pour</w:t>
      </w:r>
      <w:r w:rsidR="004C0B52" w:rsidRPr="00DF7086">
        <w:rPr>
          <w:rFonts w:ascii="Century Gothic" w:hAnsi="Century Gothic" w:cs="Arial"/>
          <w:sz w:val="18"/>
          <w:szCs w:val="18"/>
        </w:rPr>
        <w:t xml:space="preserve"> les risques objet du présent acte d’engagement et selon les garanties retenues par ce dernier à compter du : </w:t>
      </w:r>
      <w:r w:rsidR="004C0B52" w:rsidRPr="00E60578">
        <w:rPr>
          <w:rFonts w:ascii="Century Gothic" w:hAnsi="Century Gothic" w:cs="Arial"/>
          <w:b/>
          <w:sz w:val="18"/>
          <w:szCs w:val="18"/>
          <w:bdr w:val="single" w:sz="4" w:space="0" w:color="BFBFBF" w:themeColor="background1" w:themeShade="BF"/>
          <w:shd w:val="clear" w:color="auto" w:fill="F2F2F2" w:themeFill="background1" w:themeFillShade="F2"/>
        </w:rPr>
        <w:t>1</w:t>
      </w:r>
      <w:r w:rsidR="004C0B52" w:rsidRPr="00E60578">
        <w:rPr>
          <w:rFonts w:ascii="Century Gothic" w:hAnsi="Century Gothic" w:cs="Arial"/>
          <w:b/>
          <w:sz w:val="18"/>
          <w:szCs w:val="18"/>
          <w:bdr w:val="single" w:sz="4" w:space="0" w:color="BFBFBF" w:themeColor="background1" w:themeShade="BF"/>
          <w:shd w:val="clear" w:color="auto" w:fill="F2F2F2" w:themeFill="background1" w:themeFillShade="F2"/>
          <w:vertAlign w:val="superscript"/>
        </w:rPr>
        <w:t>er</w:t>
      </w:r>
      <w:r w:rsidR="004C0B52" w:rsidRPr="00E60578">
        <w:rPr>
          <w:rFonts w:ascii="Century Gothic" w:hAnsi="Century Gothic" w:cs="Arial"/>
          <w:b/>
          <w:sz w:val="18"/>
          <w:szCs w:val="18"/>
          <w:bdr w:val="single" w:sz="4" w:space="0" w:color="BFBFBF" w:themeColor="background1" w:themeShade="BF"/>
          <w:shd w:val="clear" w:color="auto" w:fill="F2F2F2" w:themeFill="background1" w:themeFillShade="F2"/>
        </w:rPr>
        <w:t xml:space="preserve"> </w:t>
      </w:r>
      <w:r w:rsidR="002878C9">
        <w:rPr>
          <w:rFonts w:ascii="Century Gothic" w:hAnsi="Century Gothic" w:cs="Arial"/>
          <w:b/>
          <w:sz w:val="18"/>
          <w:szCs w:val="18"/>
          <w:bdr w:val="single" w:sz="4" w:space="0" w:color="BFBFBF" w:themeColor="background1" w:themeShade="BF"/>
          <w:shd w:val="clear" w:color="auto" w:fill="F2F2F2" w:themeFill="background1" w:themeFillShade="F2"/>
        </w:rPr>
        <w:t>janvier</w:t>
      </w:r>
      <w:r w:rsidR="00CB6B45" w:rsidRPr="00E60578">
        <w:rPr>
          <w:rFonts w:ascii="Century Gothic" w:hAnsi="Century Gothic" w:cs="Arial"/>
          <w:b/>
          <w:sz w:val="18"/>
          <w:szCs w:val="18"/>
          <w:bdr w:val="single" w:sz="4" w:space="0" w:color="BFBFBF" w:themeColor="background1" w:themeShade="BF"/>
          <w:shd w:val="clear" w:color="auto" w:fill="F2F2F2" w:themeFill="background1" w:themeFillShade="F2"/>
        </w:rPr>
        <w:t xml:space="preserve"> 202</w:t>
      </w:r>
      <w:r w:rsidR="002878C9">
        <w:rPr>
          <w:rFonts w:ascii="Century Gothic" w:hAnsi="Century Gothic" w:cs="Arial"/>
          <w:b/>
          <w:sz w:val="18"/>
          <w:szCs w:val="18"/>
          <w:bdr w:val="single" w:sz="4" w:space="0" w:color="BFBFBF" w:themeColor="background1" w:themeShade="BF"/>
          <w:shd w:val="clear" w:color="auto" w:fill="F2F2F2" w:themeFill="background1" w:themeFillShade="F2"/>
        </w:rPr>
        <w:t>6</w:t>
      </w:r>
      <w:r w:rsidR="00D7546F" w:rsidRPr="00E60578">
        <w:rPr>
          <w:rFonts w:ascii="Century Gothic" w:hAnsi="Century Gothic" w:cs="Arial"/>
          <w:b/>
          <w:sz w:val="18"/>
          <w:szCs w:val="18"/>
          <w:bdr w:val="single" w:sz="4" w:space="0" w:color="BFBFBF" w:themeColor="background1" w:themeShade="BF"/>
          <w:shd w:val="clear" w:color="auto" w:fill="F2F2F2" w:themeFill="background1" w:themeFillShade="F2"/>
        </w:rPr>
        <w:t xml:space="preserve"> </w:t>
      </w:r>
      <w:r w:rsidR="004C0B52" w:rsidRPr="00E60578">
        <w:rPr>
          <w:rFonts w:ascii="Century Gothic" w:hAnsi="Century Gothic" w:cs="Arial"/>
          <w:b/>
          <w:sz w:val="18"/>
          <w:szCs w:val="18"/>
          <w:bdr w:val="single" w:sz="4" w:space="0" w:color="BFBFBF" w:themeColor="background1" w:themeShade="BF"/>
          <w:shd w:val="clear" w:color="auto" w:fill="F2F2F2" w:themeFill="background1" w:themeFillShade="F2"/>
        </w:rPr>
        <w:t xml:space="preserve">à </w:t>
      </w:r>
      <w:r w:rsidR="004C0B52" w:rsidRPr="00DF7086">
        <w:rPr>
          <w:rFonts w:ascii="Century Gothic" w:hAnsi="Century Gothic" w:cs="Arial"/>
          <w:b/>
          <w:sz w:val="18"/>
          <w:szCs w:val="18"/>
          <w:bdr w:val="single" w:sz="4" w:space="0" w:color="BFBFBF" w:themeColor="background1" w:themeShade="BF"/>
          <w:shd w:val="clear" w:color="auto" w:fill="F2F2F2" w:themeFill="background1" w:themeFillShade="F2"/>
        </w:rPr>
        <w:t>0 h.</w:t>
      </w:r>
    </w:p>
    <w:p w:rsidR="004C0B52" w:rsidRPr="005006B9" w:rsidRDefault="004C0B52" w:rsidP="00DF7086">
      <w:pPr>
        <w:spacing w:after="60" w:line="288" w:lineRule="auto"/>
        <w:ind w:right="68"/>
        <w:jc w:val="both"/>
        <w:rPr>
          <w:rFonts w:ascii="Century Gothic" w:hAnsi="Century Gothic" w:cs="Arial"/>
          <w:sz w:val="16"/>
          <w:szCs w:val="16"/>
        </w:rPr>
      </w:pPr>
    </w:p>
    <w:bookmarkEnd w:id="49"/>
    <w:p w:rsidR="009C6039" w:rsidRDefault="009C6039" w:rsidP="00DF7086">
      <w:pPr>
        <w:spacing w:after="60" w:line="288" w:lineRule="auto"/>
        <w:ind w:right="68"/>
        <w:jc w:val="both"/>
        <w:rPr>
          <w:rFonts w:ascii="Century Gothic" w:hAnsi="Century Gothic" w:cs="Arial"/>
          <w:b/>
          <w:sz w:val="18"/>
          <w:szCs w:val="18"/>
        </w:rPr>
      </w:pPr>
      <w:r w:rsidRPr="00DF7086">
        <w:rPr>
          <w:rFonts w:ascii="Century Gothic" w:hAnsi="Century Gothic" w:cs="Arial"/>
          <w:b/>
          <w:sz w:val="18"/>
          <w:szCs w:val="18"/>
        </w:rPr>
        <w:t xml:space="preserve">En outre, je m'engage : </w:t>
      </w:r>
    </w:p>
    <w:p w:rsidR="00DF7086" w:rsidRPr="00DF7086" w:rsidRDefault="00DF7086" w:rsidP="00DF7086">
      <w:pPr>
        <w:spacing w:after="60" w:line="288" w:lineRule="auto"/>
        <w:ind w:right="68"/>
        <w:jc w:val="both"/>
        <w:rPr>
          <w:rFonts w:ascii="Century Gothic" w:hAnsi="Century Gothic" w:cs="Arial"/>
          <w:b/>
          <w:sz w:val="4"/>
          <w:szCs w:val="4"/>
        </w:rPr>
      </w:pPr>
    </w:p>
    <w:p w:rsidR="009C6039" w:rsidRDefault="009C6039" w:rsidP="00DF7086">
      <w:pPr>
        <w:pStyle w:val="Paragraphedeliste"/>
        <w:numPr>
          <w:ilvl w:val="0"/>
          <w:numId w:val="10"/>
        </w:numPr>
        <w:spacing w:after="60" w:line="288" w:lineRule="auto"/>
        <w:ind w:left="567" w:right="68" w:hanging="283"/>
        <w:jc w:val="both"/>
        <w:rPr>
          <w:rFonts w:ascii="Century Gothic" w:hAnsi="Century Gothic" w:cs="Arial"/>
          <w:bCs/>
          <w:sz w:val="18"/>
          <w:szCs w:val="18"/>
        </w:rPr>
      </w:pPr>
      <w:r w:rsidRPr="00DF7086">
        <w:rPr>
          <w:rFonts w:ascii="Century Gothic" w:hAnsi="Century Gothic" w:cs="Arial"/>
          <w:bCs/>
          <w:sz w:val="18"/>
          <w:szCs w:val="18"/>
        </w:rPr>
        <w:t>à ne pas tenir compte de la dégradation éventuelle de la sinistralité entre l’engagement de la présente consultation et la date de prise d’effet du contrat</w:t>
      </w:r>
      <w:r w:rsidR="00507E42" w:rsidRPr="00DF7086">
        <w:rPr>
          <w:rFonts w:ascii="Century Gothic" w:hAnsi="Century Gothic" w:cs="Arial"/>
          <w:bCs/>
          <w:sz w:val="18"/>
          <w:szCs w:val="18"/>
        </w:rPr>
        <w:t> ;</w:t>
      </w:r>
    </w:p>
    <w:p w:rsidR="00DF7086" w:rsidRPr="00DF7086" w:rsidRDefault="00DF7086" w:rsidP="00DF7086">
      <w:pPr>
        <w:pStyle w:val="Paragraphedeliste"/>
        <w:spacing w:after="60" w:line="288" w:lineRule="auto"/>
        <w:ind w:left="567" w:right="68"/>
        <w:jc w:val="both"/>
        <w:rPr>
          <w:rFonts w:ascii="Century Gothic" w:hAnsi="Century Gothic" w:cs="Arial"/>
          <w:bCs/>
          <w:sz w:val="4"/>
          <w:szCs w:val="4"/>
        </w:rPr>
      </w:pPr>
    </w:p>
    <w:p w:rsidR="009C6039" w:rsidRPr="00DF7086" w:rsidRDefault="009C6039" w:rsidP="00DF7086">
      <w:pPr>
        <w:pStyle w:val="Paragraphedeliste"/>
        <w:numPr>
          <w:ilvl w:val="0"/>
          <w:numId w:val="9"/>
        </w:numPr>
        <w:spacing w:after="60" w:line="288" w:lineRule="auto"/>
        <w:ind w:left="567" w:right="68" w:hanging="283"/>
        <w:jc w:val="both"/>
        <w:rPr>
          <w:rFonts w:ascii="Century Gothic" w:hAnsi="Century Gothic" w:cs="Arial"/>
          <w:sz w:val="18"/>
          <w:szCs w:val="18"/>
        </w:rPr>
      </w:pPr>
      <w:r w:rsidRPr="00DF7086">
        <w:rPr>
          <w:rFonts w:ascii="Century Gothic" w:hAnsi="Century Gothic" w:cs="Arial"/>
          <w:bCs/>
          <w:sz w:val="18"/>
          <w:szCs w:val="18"/>
        </w:rPr>
        <w:t xml:space="preserve">à délivrer dans les dix jours de l’accord qui me sera notifié un accusé réception de la notification indiquant le numéro du contrat ainsi que toutes informations pratiques pour sa mise en œuvre </w:t>
      </w:r>
      <w:r w:rsidRPr="00DF7086">
        <w:rPr>
          <w:rFonts w:ascii="Century Gothic" w:hAnsi="Century Gothic" w:cs="Arial"/>
          <w:b/>
          <w:sz w:val="18"/>
          <w:szCs w:val="18"/>
        </w:rPr>
        <w:t>(si le titulaire émet une note de couverture il est informé qu’elle ne sera pas signée par l’acheteur)</w:t>
      </w:r>
      <w:r w:rsidRPr="00DF7086">
        <w:rPr>
          <w:rFonts w:ascii="Century Gothic" w:hAnsi="Century Gothic" w:cs="Arial"/>
          <w:sz w:val="18"/>
          <w:szCs w:val="18"/>
        </w:rPr>
        <w:t> ;</w:t>
      </w:r>
    </w:p>
    <w:p w:rsidR="009C6039" w:rsidRPr="00DF7086" w:rsidRDefault="009C6039" w:rsidP="00DF7086">
      <w:pPr>
        <w:spacing w:after="60" w:line="288" w:lineRule="auto"/>
        <w:ind w:right="68"/>
        <w:jc w:val="both"/>
        <w:rPr>
          <w:rFonts w:ascii="Century Gothic" w:hAnsi="Century Gothic" w:cs="Arial"/>
          <w:b/>
          <w:sz w:val="8"/>
          <w:szCs w:val="8"/>
        </w:rPr>
      </w:pPr>
    </w:p>
    <w:p w:rsidR="009C6039" w:rsidRPr="00DF7086" w:rsidRDefault="00F97298" w:rsidP="00DF7086">
      <w:pPr>
        <w:spacing w:after="60" w:line="288" w:lineRule="auto"/>
        <w:ind w:right="68"/>
        <w:jc w:val="both"/>
        <w:rPr>
          <w:rFonts w:ascii="Century Gothic" w:hAnsi="Century Gothic" w:cs="Arial"/>
          <w:sz w:val="18"/>
          <w:szCs w:val="18"/>
        </w:rPr>
      </w:pPr>
      <w:r w:rsidRPr="00DF7086">
        <w:rPr>
          <w:rFonts w:ascii="Century Gothic" w:hAnsi="Century Gothic" w:cs="Arial"/>
          <w:b/>
          <w:sz w:val="18"/>
          <w:szCs w:val="18"/>
        </w:rPr>
        <w:t xml:space="preserve">- </w:t>
      </w:r>
      <w:r w:rsidR="009C6039" w:rsidRPr="00DF7086">
        <w:rPr>
          <w:rFonts w:ascii="Century Gothic" w:hAnsi="Century Gothic" w:cs="Arial"/>
          <w:b/>
          <w:sz w:val="18"/>
          <w:szCs w:val="18"/>
        </w:rPr>
        <w:t xml:space="preserve">j’atteste que </w:t>
      </w:r>
      <w:r w:rsidR="009C6039" w:rsidRPr="00DF7086">
        <w:rPr>
          <w:rFonts w:ascii="Century Gothic" w:hAnsi="Century Gothic" w:cs="Arial"/>
          <w:sz w:val="18"/>
          <w:szCs w:val="18"/>
        </w:rPr>
        <w:t>l’organisme ou le groupement qui porte et provisionne les risques dispose des agréments utiles à la couverture de l’ensemble des garanties objet du marché auquel il soumissionne ;</w:t>
      </w:r>
    </w:p>
    <w:p w:rsidR="005A7966" w:rsidRPr="00DF7086" w:rsidRDefault="005A7966" w:rsidP="00DF7086">
      <w:pPr>
        <w:spacing w:after="60" w:line="288" w:lineRule="auto"/>
        <w:ind w:left="284" w:right="68"/>
        <w:jc w:val="both"/>
        <w:rPr>
          <w:rFonts w:ascii="Century Gothic" w:hAnsi="Century Gothic" w:cs="Arial"/>
          <w:sz w:val="8"/>
          <w:szCs w:val="8"/>
        </w:rPr>
      </w:pPr>
    </w:p>
    <w:p w:rsidR="005A7966" w:rsidRPr="00DF7086" w:rsidRDefault="005A7966" w:rsidP="00DF7086">
      <w:pPr>
        <w:spacing w:after="60" w:line="288" w:lineRule="auto"/>
        <w:ind w:right="68"/>
        <w:jc w:val="both"/>
        <w:rPr>
          <w:rFonts w:ascii="Century Gothic" w:hAnsi="Century Gothic" w:cs="Arial"/>
          <w:color w:val="000000" w:themeColor="text1"/>
          <w:sz w:val="18"/>
          <w:szCs w:val="18"/>
        </w:rPr>
      </w:pPr>
      <w:bookmarkStart w:id="53" w:name="_Hlk63889206"/>
      <w:r w:rsidRPr="00DF7086">
        <w:rPr>
          <w:rFonts w:ascii="Century Gothic" w:hAnsi="Century Gothic" w:cs="Arial"/>
          <w:b/>
          <w:sz w:val="18"/>
          <w:szCs w:val="18"/>
        </w:rPr>
        <w:t xml:space="preserve">- </w:t>
      </w:r>
      <w:r w:rsidRPr="00DF7086">
        <w:rPr>
          <w:rFonts w:ascii="Century Gothic" w:hAnsi="Century Gothic" w:cs="Arial"/>
          <w:color w:val="000000" w:themeColor="text1"/>
          <w:sz w:val="18"/>
          <w:szCs w:val="18"/>
        </w:rPr>
        <w:t>je</w:t>
      </w:r>
      <w:r w:rsidRPr="00DF7086">
        <w:rPr>
          <w:rFonts w:ascii="Century Gothic" w:hAnsi="Century Gothic" w:cs="Arial"/>
          <w:b/>
          <w:sz w:val="18"/>
          <w:szCs w:val="18"/>
        </w:rPr>
        <w:t xml:space="preserve"> </w:t>
      </w:r>
      <w:r w:rsidRPr="00DF7086">
        <w:rPr>
          <w:rFonts w:ascii="Century Gothic" w:hAnsi="Century Gothic" w:cs="Arial"/>
          <w:color w:val="000000" w:themeColor="text1"/>
          <w:sz w:val="18"/>
          <w:szCs w:val="18"/>
        </w:rPr>
        <w:t>m’engage à émettre</w:t>
      </w:r>
      <w:r w:rsidRPr="00DF7086">
        <w:rPr>
          <w:rFonts w:ascii="Century Gothic" w:hAnsi="Century Gothic" w:cs="Arial"/>
          <w:bCs/>
          <w:color w:val="000000" w:themeColor="text1"/>
          <w:sz w:val="18"/>
          <w:szCs w:val="18"/>
        </w:rPr>
        <w:t>, le cas échéant, le contrat dans un délai de trois mois à compter de la date d’effet des garanties</w:t>
      </w:r>
      <w:r w:rsidRPr="00DF7086">
        <w:rPr>
          <w:rFonts w:ascii="Century Gothic" w:hAnsi="Century Gothic" w:cs="Arial"/>
          <w:b/>
          <w:color w:val="000000" w:themeColor="text1"/>
          <w:sz w:val="18"/>
          <w:szCs w:val="18"/>
        </w:rPr>
        <w:t>.</w:t>
      </w:r>
    </w:p>
    <w:p w:rsidR="00E55967" w:rsidRDefault="00E55967" w:rsidP="005006B9">
      <w:pPr>
        <w:spacing w:after="60" w:line="288" w:lineRule="auto"/>
        <w:ind w:right="68"/>
        <w:jc w:val="both"/>
        <w:rPr>
          <w:rFonts w:ascii="Century Gothic" w:hAnsi="Century Gothic" w:cs="Arial"/>
          <w:bCs/>
          <w:szCs w:val="22"/>
        </w:rPr>
      </w:pPr>
      <w:bookmarkStart w:id="54" w:name="_Hlk96159747"/>
      <w:bookmarkEnd w:id="51"/>
      <w:bookmarkEnd w:id="52"/>
      <w:bookmarkEnd w:id="53"/>
    </w:p>
    <w:p w:rsidR="005006B9" w:rsidRPr="00AE7E00" w:rsidRDefault="005006B9" w:rsidP="005006B9">
      <w:pPr>
        <w:spacing w:after="60" w:line="288" w:lineRule="auto"/>
        <w:ind w:right="68"/>
        <w:jc w:val="both"/>
        <w:rPr>
          <w:rFonts w:ascii="Century Gothic" w:hAnsi="Century Gothic" w:cs="Arial"/>
          <w:sz w:val="18"/>
          <w:szCs w:val="18"/>
        </w:rPr>
      </w:pPr>
      <w:r w:rsidRPr="00AE7E00">
        <w:rPr>
          <w:rFonts w:ascii="Century Gothic" w:hAnsi="Century Gothic" w:cs="Arial"/>
          <w:sz w:val="18"/>
          <w:szCs w:val="18"/>
        </w:rPr>
        <w:t>En signant le marché, le soumissionnaire s’engage à respecter la Loi n° 78-17 du 6 janvier 1978 relative à l'informatique, aux fichiers et aux libertés, modifiée ainsi que le Règlement (UE) 2016/679 « RGPD ».</w:t>
      </w:r>
    </w:p>
    <w:p w:rsidR="006E5DEA" w:rsidRDefault="00277B1B" w:rsidP="006E5DEA">
      <w:pPr>
        <w:tabs>
          <w:tab w:val="right" w:pos="8641"/>
        </w:tabs>
        <w:overflowPunct w:val="0"/>
        <w:autoSpaceDE w:val="0"/>
        <w:autoSpaceDN w:val="0"/>
        <w:adjustRightInd w:val="0"/>
        <w:ind w:right="68"/>
        <w:jc w:val="both"/>
        <w:textAlignment w:val="baseline"/>
        <w:rPr>
          <w:rFonts w:ascii="Century Gothic" w:hAnsi="Century Gothic" w:cs="Arial"/>
          <w:sz w:val="18"/>
        </w:rPr>
      </w:pPr>
      <w:r w:rsidRPr="00277B1B">
        <w:rPr>
          <w:rFonts w:ascii="Century Gothic" w:hAnsi="Century Gothic" w:cs="Arial"/>
          <w:bCs/>
          <w:noProof/>
          <w:sz w:val="18"/>
          <w:szCs w:val="18"/>
        </w:rPr>
        <w:pict>
          <v:shapetype id="_x0000_t202" coordsize="21600,21600" o:spt="202" path="m,l,21600r21600,l21600,xe">
            <v:stroke joinstyle="miter"/>
            <v:path gradientshapeok="t" o:connecttype="rect"/>
          </v:shapetype>
          <v:shape id="Zone de texte 2" o:spid="_x0000_s2051" type="#_x0000_t202" style="position:absolute;left:0;text-align:left;margin-left:291.5pt;margin-top:1pt;width:238.5pt;height:73.8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" strokecolor="gray [1629]">
            <v:textbox>
              <w:txbxContent>
                <w:p w:rsidR="001A5C32" w:rsidRDefault="001A5C32" w:rsidP="006E5DEA"/>
              </w:txbxContent>
            </v:textbox>
            <w10:wrap type="square" anchorx="margin"/>
          </v:shape>
        </w:pict>
      </w:r>
    </w:p>
    <w:p w:rsidR="006E5DEA" w:rsidRPr="00F66F8C" w:rsidRDefault="006E5DEA" w:rsidP="006E5DEA">
      <w:pPr>
        <w:tabs>
          <w:tab w:val="right" w:pos="8641"/>
        </w:tabs>
        <w:overflowPunct w:val="0"/>
        <w:autoSpaceDE w:val="0"/>
        <w:autoSpaceDN w:val="0"/>
        <w:adjustRightInd w:val="0"/>
        <w:ind w:right="68"/>
        <w:jc w:val="both"/>
        <w:textAlignment w:val="baseline"/>
        <w:rPr>
          <w:rFonts w:ascii="Century Gothic" w:hAnsi="Century Gothic" w:cs="Arial"/>
          <w:sz w:val="18"/>
        </w:rPr>
      </w:pPr>
    </w:p>
    <w:p w:rsidR="006E5DEA" w:rsidRDefault="006E5DEA" w:rsidP="006E5DEA">
      <w:pPr>
        <w:tabs>
          <w:tab w:val="left" w:pos="5529"/>
        </w:tabs>
        <w:spacing w:line="264" w:lineRule="auto"/>
        <w:rPr>
          <w:rFonts w:ascii="Century Gothic" w:hAnsi="Century Gothic" w:cs="Arial"/>
          <w:bCs/>
          <w:sz w:val="18"/>
          <w:szCs w:val="18"/>
        </w:rPr>
      </w:pPr>
      <w:r w:rsidRPr="00F66F8C">
        <w:rPr>
          <w:rFonts w:ascii="Century Gothic" w:hAnsi="Century Gothic" w:cs="Arial"/>
          <w:bCs/>
          <w:sz w:val="18"/>
          <w:szCs w:val="18"/>
        </w:rPr>
        <w:t xml:space="preserve">Fait en un seul original, à </w:t>
      </w:r>
      <w:r w:rsidRPr="00F66F8C">
        <w:rPr>
          <w:rFonts w:ascii="Arial" w:hAnsi="Arial" w:cs="Arial"/>
          <w:sz w:val="18"/>
          <w:szCs w:val="18"/>
          <w:shd w:val="clear" w:color="auto" w:fill="D9D9D9"/>
        </w:rPr>
        <w:tab/>
      </w:r>
      <w:r w:rsidRPr="00F66F8C">
        <w:rPr>
          <w:rFonts w:ascii="Century Gothic" w:hAnsi="Century Gothic" w:cs="Arial"/>
          <w:bCs/>
          <w:sz w:val="18"/>
          <w:szCs w:val="18"/>
        </w:rPr>
        <w:t>,</w:t>
      </w:r>
    </w:p>
    <w:p w:rsidR="006E5DEA" w:rsidRPr="00F66F8C" w:rsidRDefault="006E5DEA" w:rsidP="006E5DEA">
      <w:pPr>
        <w:tabs>
          <w:tab w:val="left" w:pos="1985"/>
          <w:tab w:val="left" w:pos="5529"/>
        </w:tabs>
        <w:spacing w:line="264" w:lineRule="auto"/>
        <w:rPr>
          <w:rFonts w:ascii="Century Gothic" w:hAnsi="Century Gothic" w:cs="Arial"/>
          <w:bCs/>
          <w:sz w:val="18"/>
          <w:szCs w:val="18"/>
        </w:rPr>
      </w:pPr>
      <w:r>
        <w:rPr>
          <w:rFonts w:ascii="Century Gothic" w:hAnsi="Century Gothic" w:cs="Arial"/>
          <w:bCs/>
          <w:sz w:val="18"/>
          <w:szCs w:val="18"/>
        </w:rPr>
        <w:tab/>
      </w:r>
      <w:proofErr w:type="gramStart"/>
      <w:r w:rsidRPr="00F66F8C">
        <w:rPr>
          <w:rFonts w:ascii="Century Gothic" w:hAnsi="Century Gothic" w:cs="Arial"/>
          <w:bCs/>
          <w:sz w:val="18"/>
          <w:szCs w:val="18"/>
        </w:rPr>
        <w:t>le</w:t>
      </w:r>
      <w:proofErr w:type="gramEnd"/>
      <w:r w:rsidRPr="00F66F8C">
        <w:rPr>
          <w:rFonts w:ascii="Century Gothic" w:hAnsi="Century Gothic" w:cs="Arial"/>
          <w:bCs/>
          <w:sz w:val="18"/>
          <w:szCs w:val="18"/>
        </w:rPr>
        <w:t xml:space="preserve"> </w:t>
      </w:r>
      <w:r w:rsidRPr="00F66F8C">
        <w:rPr>
          <w:rFonts w:ascii="Century Gothic" w:hAnsi="Century Gothic" w:cs="Arial"/>
          <w:bCs/>
          <w:sz w:val="18"/>
          <w:szCs w:val="18"/>
          <w:shd w:val="clear" w:color="auto" w:fill="D9D9D9" w:themeFill="background1" w:themeFillShade="D9"/>
        </w:rPr>
        <w:tab/>
      </w:r>
      <w:r w:rsidRPr="00F66F8C">
        <w:rPr>
          <w:rFonts w:ascii="Century Gothic" w:hAnsi="Century Gothic" w:cs="Arial"/>
          <w:bCs/>
          <w:sz w:val="18"/>
          <w:szCs w:val="18"/>
        </w:rPr>
        <w:t xml:space="preserve"> </w:t>
      </w:r>
    </w:p>
    <w:p w:rsidR="006E5DEA" w:rsidRPr="00F66F8C" w:rsidRDefault="006E5DEA" w:rsidP="006E5DEA">
      <w:pPr>
        <w:tabs>
          <w:tab w:val="left" w:pos="3828"/>
          <w:tab w:val="left" w:pos="8222"/>
          <w:tab w:val="left" w:pos="8505"/>
        </w:tabs>
        <w:spacing w:line="264" w:lineRule="auto"/>
        <w:jc w:val="both"/>
        <w:rPr>
          <w:rFonts w:ascii="Century Gothic" w:hAnsi="Century Gothic" w:cs="Arial"/>
          <w:bCs/>
          <w:sz w:val="14"/>
          <w:szCs w:val="18"/>
        </w:rPr>
      </w:pPr>
      <w:r w:rsidRPr="00F66F8C">
        <w:rPr>
          <w:rFonts w:ascii="Century Gothic" w:hAnsi="Century Gothic" w:cs="Arial"/>
          <w:bCs/>
          <w:sz w:val="14"/>
          <w:szCs w:val="18"/>
        </w:rPr>
        <w:t>Signature / identité et fonction du signataire et cachet de l’entreprise</w:t>
      </w:r>
    </w:p>
    <w:p w:rsidR="006E5DEA" w:rsidRDefault="006E5DEA" w:rsidP="006E5DEA">
      <w:pPr>
        <w:spacing w:line="264" w:lineRule="auto"/>
        <w:jc w:val="both"/>
        <w:rPr>
          <w:rFonts w:ascii="Century Gothic" w:hAnsi="Century Gothic" w:cs="Arial"/>
          <w:bCs/>
          <w:sz w:val="18"/>
          <w:szCs w:val="18"/>
        </w:rPr>
      </w:pPr>
    </w:p>
    <w:p w:rsidR="006E5DEA" w:rsidRPr="00DF7086" w:rsidRDefault="006E5DEA" w:rsidP="006E5DEA">
      <w:pPr>
        <w:spacing w:line="264" w:lineRule="auto"/>
        <w:jc w:val="both"/>
        <w:rPr>
          <w:rFonts w:ascii="Century Gothic" w:hAnsi="Century Gothic" w:cs="Arial"/>
          <w:bCs/>
          <w:sz w:val="28"/>
          <w:szCs w:val="28"/>
        </w:rPr>
      </w:pPr>
    </w:p>
    <w:tbl>
      <w:tblPr>
        <w:tblStyle w:val="Grilledutableau"/>
        <w:tblW w:w="5043"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D9D9D9" w:themeColor="background1" w:themeShade="D9"/>
          <w:insideV w:val="none" w:sz="0" w:space="0" w:color="auto"/>
        </w:tblBorders>
        <w:tblLook w:val="04A0"/>
      </w:tblPr>
      <w:tblGrid>
        <w:gridCol w:w="1878"/>
        <w:gridCol w:w="8978"/>
      </w:tblGrid>
      <w:tr w:rsidR="006E5DEA" w:rsidRPr="00271D66" w:rsidTr="00ED5CBE">
        <w:trPr>
          <w:trHeight w:val="422"/>
        </w:trPr>
        <w:tc>
          <w:tcPr>
            <w:tcW w:w="5000" w:type="pct"/>
            <w:gridSpan w:val="2"/>
            <w:shd w:val="clear" w:color="auto" w:fill="F2F2F2" w:themeFill="background1" w:themeFillShade="F2"/>
            <w:vAlign w:val="center"/>
          </w:tcPr>
          <w:p w:rsidR="006E5DEA" w:rsidRPr="00271D66" w:rsidRDefault="006E5DEA" w:rsidP="001C60C6">
            <w:pPr>
              <w:spacing w:line="264" w:lineRule="auto"/>
              <w:jc w:val="center"/>
              <w:rPr>
                <w:rFonts w:ascii="Century Gothic" w:hAnsi="Century Gothic" w:cs="Arial"/>
                <w:bCs/>
                <w:i/>
                <w:iCs/>
                <w:sz w:val="18"/>
                <w:szCs w:val="18"/>
              </w:rPr>
            </w:pPr>
            <w:r w:rsidRPr="00271D66">
              <w:rPr>
                <w:rFonts w:ascii="Century Gothic" w:hAnsi="Century Gothic" w:cs="Arial"/>
                <w:b/>
                <w:bCs/>
                <w:i/>
                <w:iCs/>
                <w:sz w:val="18"/>
                <w:szCs w:val="18"/>
              </w:rPr>
              <w:t>A compléter par le soumissionnaire</w:t>
            </w:r>
            <w:r w:rsidRPr="00271D66">
              <w:rPr>
                <w:rFonts w:ascii="Century Gothic" w:hAnsi="Century Gothic" w:cs="Arial"/>
                <w:bCs/>
                <w:i/>
                <w:iCs/>
                <w:sz w:val="18"/>
                <w:szCs w:val="18"/>
              </w:rPr>
              <w:t> - Personne à contacter pour demande de précisions sur l’offre s’il y a lieu :</w:t>
            </w:r>
          </w:p>
        </w:tc>
      </w:tr>
      <w:tr w:rsidR="006E5DEA" w:rsidRPr="00271D66" w:rsidTr="00ED5CBE">
        <w:trPr>
          <w:trHeight w:val="454"/>
        </w:trPr>
        <w:tc>
          <w:tcPr>
            <w:tcW w:w="865" w:type="pct"/>
            <w:shd w:val="clear" w:color="auto" w:fill="F2F2F2" w:themeFill="background1" w:themeFillShade="F2"/>
            <w:vAlign w:val="center"/>
          </w:tcPr>
          <w:p w:rsidR="006E5DEA" w:rsidRPr="00271D66" w:rsidRDefault="006E5DEA" w:rsidP="001C60C6">
            <w:pPr>
              <w:jc w:val="right"/>
              <w:rPr>
                <w:rFonts w:ascii="Century Gothic" w:hAnsi="Century Gothic" w:cs="Arial"/>
                <w:bCs/>
                <w:sz w:val="18"/>
                <w:szCs w:val="18"/>
                <w:shd w:val="clear" w:color="auto" w:fill="DDD9C3"/>
              </w:rPr>
            </w:pPr>
            <w:r w:rsidRPr="00271D66">
              <w:rPr>
                <w:rFonts w:ascii="Century Gothic" w:hAnsi="Century Gothic" w:cs="Arial"/>
                <w:bCs/>
                <w:sz w:val="18"/>
                <w:szCs w:val="18"/>
              </w:rPr>
              <w:t>NOM / prénom :</w:t>
            </w:r>
          </w:p>
        </w:tc>
        <w:tc>
          <w:tcPr>
            <w:tcW w:w="4135" w:type="pct"/>
            <w:vAlign w:val="center"/>
          </w:tcPr>
          <w:p w:rsidR="006E5DEA" w:rsidRPr="00271D66" w:rsidRDefault="006E5DEA" w:rsidP="001C60C6">
            <w:pPr>
              <w:spacing w:line="264" w:lineRule="auto"/>
              <w:jc w:val="both"/>
              <w:rPr>
                <w:rFonts w:ascii="Century Gothic" w:hAnsi="Century Gothic" w:cs="Arial"/>
                <w:bCs/>
                <w:sz w:val="18"/>
                <w:szCs w:val="18"/>
              </w:rPr>
            </w:pPr>
          </w:p>
        </w:tc>
      </w:tr>
      <w:tr w:rsidR="006E5DEA" w:rsidRPr="00271D66" w:rsidTr="00ED5CBE">
        <w:trPr>
          <w:trHeight w:val="454"/>
        </w:trPr>
        <w:tc>
          <w:tcPr>
            <w:tcW w:w="865" w:type="pct"/>
            <w:shd w:val="clear" w:color="auto" w:fill="F2F2F2" w:themeFill="background1" w:themeFillShade="F2"/>
            <w:vAlign w:val="center"/>
          </w:tcPr>
          <w:p w:rsidR="006E5DEA" w:rsidRPr="00271D66" w:rsidRDefault="006E5DEA" w:rsidP="001C60C6">
            <w:pPr>
              <w:spacing w:line="264" w:lineRule="auto"/>
              <w:jc w:val="right"/>
              <w:rPr>
                <w:rFonts w:ascii="Century Gothic" w:hAnsi="Century Gothic" w:cs="Arial"/>
                <w:bCs/>
                <w:sz w:val="18"/>
                <w:szCs w:val="18"/>
              </w:rPr>
            </w:pPr>
            <w:r w:rsidRPr="00271D66">
              <w:rPr>
                <w:rFonts w:ascii="Century Gothic" w:hAnsi="Century Gothic" w:cs="Arial"/>
                <w:bCs/>
                <w:sz w:val="18"/>
                <w:szCs w:val="18"/>
              </w:rPr>
              <w:t>Tél. :</w:t>
            </w:r>
          </w:p>
        </w:tc>
        <w:tc>
          <w:tcPr>
            <w:tcW w:w="4135" w:type="pct"/>
            <w:vAlign w:val="center"/>
          </w:tcPr>
          <w:p w:rsidR="006E5DEA" w:rsidRPr="00271D66" w:rsidRDefault="006E5DEA" w:rsidP="001C60C6">
            <w:pPr>
              <w:spacing w:line="264" w:lineRule="auto"/>
              <w:jc w:val="both"/>
              <w:rPr>
                <w:rFonts w:ascii="Century Gothic" w:hAnsi="Century Gothic" w:cs="Arial"/>
                <w:bCs/>
                <w:sz w:val="18"/>
                <w:szCs w:val="18"/>
              </w:rPr>
            </w:pPr>
          </w:p>
        </w:tc>
      </w:tr>
      <w:tr w:rsidR="006E5DEA" w:rsidRPr="00271D66" w:rsidTr="00ED5CBE">
        <w:trPr>
          <w:trHeight w:val="454"/>
        </w:trPr>
        <w:tc>
          <w:tcPr>
            <w:tcW w:w="865" w:type="pct"/>
            <w:shd w:val="clear" w:color="auto" w:fill="F2F2F2" w:themeFill="background1" w:themeFillShade="F2"/>
            <w:vAlign w:val="center"/>
          </w:tcPr>
          <w:p w:rsidR="006E5DEA" w:rsidRPr="00271D66" w:rsidRDefault="006E5DEA" w:rsidP="001C60C6">
            <w:pPr>
              <w:jc w:val="right"/>
              <w:rPr>
                <w:rFonts w:ascii="Century Gothic" w:hAnsi="Century Gothic" w:cs="Arial"/>
                <w:bCs/>
                <w:sz w:val="18"/>
                <w:szCs w:val="18"/>
              </w:rPr>
            </w:pPr>
            <w:r w:rsidRPr="00271D66">
              <w:rPr>
                <w:rFonts w:ascii="Century Gothic" w:hAnsi="Century Gothic" w:cs="Arial"/>
                <w:bCs/>
                <w:sz w:val="18"/>
                <w:szCs w:val="18"/>
              </w:rPr>
              <w:t xml:space="preserve">Courriel : </w:t>
            </w:r>
          </w:p>
        </w:tc>
        <w:tc>
          <w:tcPr>
            <w:tcW w:w="4135" w:type="pct"/>
            <w:vAlign w:val="center"/>
          </w:tcPr>
          <w:p w:rsidR="006E5DEA" w:rsidRPr="00271D66" w:rsidRDefault="006E5DEA" w:rsidP="001C60C6">
            <w:pPr>
              <w:spacing w:line="264" w:lineRule="auto"/>
              <w:jc w:val="both"/>
              <w:rPr>
                <w:rFonts w:ascii="Century Gothic" w:hAnsi="Century Gothic" w:cs="Arial"/>
                <w:bCs/>
                <w:sz w:val="18"/>
                <w:szCs w:val="18"/>
              </w:rPr>
            </w:pPr>
          </w:p>
        </w:tc>
      </w:tr>
      <w:bookmarkEnd w:id="45"/>
      <w:bookmarkEnd w:id="54"/>
    </w:tbl>
    <w:p w:rsidR="00DF7086" w:rsidRPr="00E55967" w:rsidRDefault="00DF7086" w:rsidP="006E5DEA">
      <w:pPr>
        <w:spacing w:line="264" w:lineRule="auto"/>
        <w:jc w:val="both"/>
        <w:rPr>
          <w:rFonts w:ascii="Century Gothic" w:hAnsi="Century Gothic" w:cs="Arial"/>
          <w:bCs/>
          <w:sz w:val="16"/>
          <w:szCs w:val="16"/>
        </w:rPr>
      </w:pPr>
    </w:p>
    <w:p w:rsidR="005006B9" w:rsidRPr="00E55967" w:rsidRDefault="005006B9" w:rsidP="006E5DEA">
      <w:pPr>
        <w:spacing w:line="264" w:lineRule="auto"/>
        <w:jc w:val="both"/>
        <w:rPr>
          <w:rFonts w:ascii="Century Gothic" w:hAnsi="Century Gothic" w:cs="Arial"/>
          <w:bCs/>
          <w:sz w:val="16"/>
          <w:szCs w:val="16"/>
        </w:rPr>
      </w:pPr>
    </w:p>
    <w:p w:rsidR="006E5DEA" w:rsidRPr="00D3630A" w:rsidRDefault="006E5DEA" w:rsidP="006E5DEA">
      <w:pPr>
        <w:spacing w:line="264" w:lineRule="auto"/>
        <w:jc w:val="both"/>
        <w:rPr>
          <w:rFonts w:ascii="Century Gothic" w:hAnsi="Century Gothic" w:cs="Arial"/>
          <w:b/>
          <w:bCs/>
          <w:szCs w:val="24"/>
          <w:u w:val="single"/>
        </w:rPr>
      </w:pPr>
      <w:r w:rsidRPr="00D3630A">
        <w:rPr>
          <w:rFonts w:ascii="Century Gothic" w:hAnsi="Century Gothic" w:cs="Arial"/>
          <w:b/>
          <w:bCs/>
          <w:szCs w:val="24"/>
          <w:u w:val="single"/>
        </w:rPr>
        <w:t>ACCEPTATION DE L’OFFRE PAR LE POUVOIR ADJUDICATEUR :</w:t>
      </w:r>
    </w:p>
    <w:p w:rsidR="006E5DEA" w:rsidRPr="00D3630A" w:rsidRDefault="006E5DEA" w:rsidP="006E5DEA">
      <w:pPr>
        <w:spacing w:line="264" w:lineRule="auto"/>
        <w:jc w:val="both"/>
        <w:rPr>
          <w:rFonts w:ascii="Century Gothic" w:hAnsi="Century Gothic" w:cs="Arial"/>
          <w:b/>
          <w:bCs/>
          <w:sz w:val="24"/>
          <w:szCs w:val="24"/>
        </w:rPr>
      </w:pPr>
    </w:p>
    <w:p w:rsidR="006E5DEA" w:rsidRPr="00401FB5" w:rsidRDefault="006E5DEA" w:rsidP="006E5DEA">
      <w:pPr>
        <w:spacing w:line="264" w:lineRule="auto"/>
        <w:jc w:val="both"/>
        <w:rPr>
          <w:rFonts w:ascii="Century Gothic" w:hAnsi="Century Gothic" w:cs="Arial"/>
          <w:bCs/>
          <w:sz w:val="18"/>
          <w:szCs w:val="24"/>
        </w:rPr>
      </w:pPr>
      <w:r w:rsidRPr="00401FB5">
        <w:rPr>
          <w:rFonts w:ascii="Century Gothic" w:hAnsi="Century Gothic" w:cs="Arial"/>
          <w:bCs/>
          <w:sz w:val="18"/>
          <w:szCs w:val="24"/>
        </w:rPr>
        <w:t xml:space="preserve">La présente proposition est acceptée pour valoir acte d'engagement incluant l’ensemble des documents que le soumissionnaire a transmis </w:t>
      </w:r>
      <w:r>
        <w:rPr>
          <w:rFonts w:ascii="Century Gothic" w:hAnsi="Century Gothic" w:cs="Arial"/>
          <w:bCs/>
          <w:sz w:val="18"/>
          <w:szCs w:val="24"/>
        </w:rPr>
        <w:t xml:space="preserve">dans son offre </w:t>
      </w:r>
      <w:r w:rsidRPr="00401FB5">
        <w:rPr>
          <w:rFonts w:ascii="Century Gothic" w:hAnsi="Century Gothic" w:cs="Arial"/>
          <w:bCs/>
          <w:sz w:val="18"/>
          <w:szCs w:val="24"/>
        </w:rPr>
        <w:t>ainsi que les documents suivants :</w:t>
      </w:r>
    </w:p>
    <w:p w:rsidR="006E5DEA" w:rsidRPr="00AF2F52" w:rsidRDefault="006E5DEA" w:rsidP="006E5DEA">
      <w:pPr>
        <w:spacing w:line="264" w:lineRule="auto"/>
        <w:jc w:val="both"/>
        <w:rPr>
          <w:rFonts w:ascii="Century Gothic" w:hAnsi="Century Gothic" w:cs="Arial"/>
          <w:bCs/>
          <w:sz w:val="8"/>
        </w:rPr>
      </w:pPr>
    </w:p>
    <w:p w:rsidR="006E5DEA" w:rsidRPr="003E032B" w:rsidRDefault="00277B1B" w:rsidP="006E5DEA">
      <w:pPr>
        <w:spacing w:line="264" w:lineRule="auto"/>
        <w:jc w:val="both"/>
        <w:rPr>
          <w:rFonts w:ascii="Century Gothic" w:hAnsi="Century Gothic" w:cs="Arial"/>
          <w:bCs/>
          <w:sz w:val="18"/>
          <w:szCs w:val="24"/>
        </w:rPr>
      </w:pPr>
      <w:sdt>
        <w:sdtPr>
          <w:rPr>
            <w:rFonts w:ascii="Century Gothic" w:hAnsi="Century Gothic" w:cs="Arial"/>
            <w:bCs/>
            <w:sz w:val="22"/>
            <w:szCs w:val="24"/>
          </w:rPr>
          <w:id w:val="-1148126792"/>
        </w:sdtPr>
        <w:sdtContent>
          <w:r w:rsidR="006E5DEA" w:rsidRPr="003E032B">
            <w:rPr>
              <w:rFonts w:ascii="MS Gothic" w:eastAsia="MS Gothic" w:hAnsi="MS Gothic" w:cs="Arial" w:hint="eastAsia"/>
              <w:bCs/>
              <w:sz w:val="22"/>
              <w:szCs w:val="24"/>
            </w:rPr>
            <w:t>☐</w:t>
          </w:r>
        </w:sdtContent>
      </w:sdt>
      <w:r w:rsidR="006E5DEA" w:rsidRPr="003E032B">
        <w:rPr>
          <w:rFonts w:ascii="Century Gothic" w:hAnsi="Century Gothic" w:cs="Arial"/>
          <w:bCs/>
          <w:sz w:val="18"/>
          <w:szCs w:val="24"/>
        </w:rPr>
        <w:t xml:space="preserve"> Précision ;</w:t>
      </w:r>
    </w:p>
    <w:p w:rsidR="006E5DEA" w:rsidRPr="00AF2F52" w:rsidRDefault="006E5DEA" w:rsidP="006E5DEA">
      <w:pPr>
        <w:spacing w:line="264" w:lineRule="auto"/>
        <w:jc w:val="both"/>
        <w:rPr>
          <w:rFonts w:ascii="Century Gothic" w:hAnsi="Century Gothic" w:cs="Arial"/>
          <w:bCs/>
          <w:sz w:val="8"/>
        </w:rPr>
      </w:pPr>
    </w:p>
    <w:p w:rsidR="006E5DEA" w:rsidRPr="003E032B" w:rsidRDefault="00277B1B" w:rsidP="006E5DEA">
      <w:pPr>
        <w:spacing w:line="264" w:lineRule="auto"/>
        <w:jc w:val="both"/>
        <w:rPr>
          <w:rFonts w:ascii="Century Gothic" w:hAnsi="Century Gothic" w:cs="Arial"/>
          <w:bCs/>
          <w:sz w:val="18"/>
          <w:szCs w:val="24"/>
        </w:rPr>
      </w:pPr>
      <w:sdt>
        <w:sdtPr>
          <w:rPr>
            <w:rFonts w:ascii="Century Gothic" w:hAnsi="Century Gothic" w:cs="Arial"/>
            <w:bCs/>
            <w:sz w:val="22"/>
            <w:szCs w:val="24"/>
          </w:rPr>
          <w:id w:val="1746597238"/>
        </w:sdtPr>
        <w:sdtContent>
          <w:r w:rsidR="006E5DEA" w:rsidRPr="003E032B">
            <w:rPr>
              <w:rFonts w:ascii="MS Gothic" w:eastAsia="MS Gothic" w:hAnsi="MS Gothic" w:cs="Arial" w:hint="eastAsia"/>
              <w:bCs/>
              <w:sz w:val="22"/>
              <w:szCs w:val="24"/>
            </w:rPr>
            <w:t>☐</w:t>
          </w:r>
        </w:sdtContent>
      </w:sdt>
      <w:r w:rsidR="006E5DEA" w:rsidRPr="003E032B">
        <w:rPr>
          <w:rFonts w:ascii="Century Gothic" w:hAnsi="Century Gothic" w:cs="Arial"/>
          <w:bCs/>
          <w:sz w:val="18"/>
          <w:szCs w:val="24"/>
        </w:rPr>
        <w:t xml:space="preserve"> </w:t>
      </w:r>
      <w:r w:rsidR="006E5DEA">
        <w:rPr>
          <w:rFonts w:ascii="Century Gothic" w:hAnsi="Century Gothic" w:cs="Arial"/>
          <w:bCs/>
          <w:sz w:val="18"/>
          <w:szCs w:val="24"/>
        </w:rPr>
        <w:t>Mise au point ;</w:t>
      </w:r>
      <w:r w:rsidR="006E5DEA" w:rsidRPr="003E032B">
        <w:rPr>
          <w:rFonts w:ascii="Century Gothic" w:hAnsi="Century Gothic" w:cs="Arial"/>
          <w:bCs/>
          <w:sz w:val="18"/>
          <w:szCs w:val="24"/>
        </w:rPr>
        <w:t xml:space="preserve"> </w:t>
      </w:r>
    </w:p>
    <w:p w:rsidR="006E5DEA" w:rsidRPr="00AF2F52" w:rsidRDefault="006E5DEA" w:rsidP="006E5DEA">
      <w:pPr>
        <w:spacing w:line="264" w:lineRule="auto"/>
        <w:jc w:val="both"/>
        <w:rPr>
          <w:rFonts w:ascii="Century Gothic" w:hAnsi="Century Gothic" w:cs="Arial"/>
          <w:bCs/>
          <w:sz w:val="8"/>
        </w:rPr>
      </w:pPr>
    </w:p>
    <w:p w:rsidR="006E5DEA" w:rsidRPr="003E032B" w:rsidRDefault="00277B1B" w:rsidP="006E5DEA">
      <w:pPr>
        <w:spacing w:line="264" w:lineRule="auto"/>
        <w:jc w:val="both"/>
        <w:rPr>
          <w:rFonts w:ascii="Century Gothic" w:hAnsi="Century Gothic" w:cs="Arial"/>
          <w:bCs/>
          <w:sz w:val="18"/>
          <w:szCs w:val="24"/>
        </w:rPr>
      </w:pPr>
      <w:sdt>
        <w:sdtPr>
          <w:rPr>
            <w:rFonts w:ascii="Century Gothic" w:hAnsi="Century Gothic" w:cs="Arial"/>
            <w:bCs/>
            <w:sz w:val="22"/>
            <w:szCs w:val="24"/>
          </w:rPr>
          <w:id w:val="2061277478"/>
        </w:sdtPr>
        <w:sdtContent>
          <w:r w:rsidR="006E5DEA" w:rsidRPr="003E032B">
            <w:rPr>
              <w:rFonts w:ascii="MS Gothic" w:eastAsia="MS Gothic" w:hAnsi="MS Gothic" w:cs="Arial" w:hint="eastAsia"/>
              <w:bCs/>
              <w:sz w:val="22"/>
              <w:szCs w:val="24"/>
            </w:rPr>
            <w:t>☐</w:t>
          </w:r>
        </w:sdtContent>
      </w:sdt>
      <w:r w:rsidR="006E5DEA" w:rsidRPr="003E032B">
        <w:rPr>
          <w:rFonts w:ascii="Century Gothic" w:hAnsi="Century Gothic" w:cs="Arial"/>
          <w:bCs/>
          <w:sz w:val="18"/>
          <w:szCs w:val="24"/>
        </w:rPr>
        <w:t xml:space="preserve"> Autres (à préciser) :</w:t>
      </w:r>
    </w:p>
    <w:p w:rsidR="006E5DEA" w:rsidRPr="00AF2F52" w:rsidRDefault="006E5DEA" w:rsidP="006E5DEA">
      <w:pPr>
        <w:spacing w:line="264" w:lineRule="auto"/>
        <w:jc w:val="both"/>
        <w:rPr>
          <w:rFonts w:ascii="Century Gothic" w:hAnsi="Century Gothic" w:cs="Arial"/>
          <w:bCs/>
          <w:sz w:val="16"/>
          <w:szCs w:val="22"/>
        </w:rPr>
      </w:pPr>
    </w:p>
    <w:p w:rsidR="00AF2F52" w:rsidRPr="00AF2F52" w:rsidRDefault="00AF2F52" w:rsidP="006E5DEA">
      <w:pPr>
        <w:spacing w:line="264" w:lineRule="auto"/>
        <w:jc w:val="both"/>
        <w:rPr>
          <w:rFonts w:ascii="Century Gothic" w:hAnsi="Century Gothic" w:cs="Arial"/>
          <w:bCs/>
          <w:sz w:val="16"/>
          <w:szCs w:val="22"/>
        </w:rPr>
      </w:pPr>
    </w:p>
    <w:p w:rsidR="006E5DEA" w:rsidRPr="00AF2F52" w:rsidRDefault="00277B1B" w:rsidP="006E5DEA">
      <w:pPr>
        <w:spacing w:line="264" w:lineRule="auto"/>
        <w:jc w:val="both"/>
        <w:rPr>
          <w:rFonts w:ascii="Century Gothic" w:hAnsi="Century Gothic" w:cs="Arial"/>
          <w:bCs/>
          <w:sz w:val="16"/>
          <w:szCs w:val="22"/>
        </w:rPr>
      </w:pPr>
      <w:r w:rsidRPr="00277B1B">
        <w:rPr>
          <w:rFonts w:ascii="Century Gothic" w:hAnsi="Century Gothic" w:cs="Arial"/>
          <w:bCs/>
          <w:noProof/>
          <w:sz w:val="18"/>
          <w:szCs w:val="24"/>
        </w:rPr>
        <w:pict>
          <v:shape id="_x0000_s2050" type="#_x0000_t202" style="position:absolute;left:0;text-align:left;margin-left:318.55pt;margin-top:11.05pt;width:207.95pt;height:66.5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" strokecolor="gray [1629]">
            <v:textbox>
              <w:txbxContent>
                <w:p w:rsidR="001A5C32" w:rsidRDefault="001A5C32" w:rsidP="006E5DEA"/>
              </w:txbxContent>
            </v:textbox>
          </v:shape>
        </w:pict>
      </w:r>
    </w:p>
    <w:p w:rsidR="006E5DEA" w:rsidRPr="0095109C" w:rsidRDefault="006E5DEA" w:rsidP="006E5DEA">
      <w:pPr>
        <w:spacing w:line="264" w:lineRule="auto"/>
        <w:jc w:val="both"/>
        <w:rPr>
          <w:rFonts w:ascii="Century Gothic" w:hAnsi="Century Gothic" w:cs="Arial"/>
          <w:bCs/>
          <w:sz w:val="18"/>
          <w:szCs w:val="24"/>
        </w:rPr>
      </w:pPr>
      <w:r w:rsidRPr="0095109C">
        <w:rPr>
          <w:rFonts w:ascii="Century Gothic" w:hAnsi="Century Gothic" w:cs="Arial"/>
          <w:bCs/>
          <w:sz w:val="18"/>
          <w:szCs w:val="24"/>
        </w:rPr>
        <w:t>A</w:t>
      </w:r>
      <w:r>
        <w:rPr>
          <w:rFonts w:ascii="Century Gothic" w:hAnsi="Century Gothic" w:cs="Arial"/>
          <w:bCs/>
          <w:sz w:val="18"/>
          <w:szCs w:val="24"/>
        </w:rPr>
        <w:t xml:space="preserve">  </w:t>
      </w:r>
      <w:r w:rsidRPr="0095109C">
        <w:rPr>
          <w:rFonts w:ascii="Century Gothic" w:hAnsi="Century Gothic" w:cs="Arial"/>
          <w:bCs/>
          <w:sz w:val="18"/>
          <w:szCs w:val="24"/>
        </w:rPr>
        <w:t xml:space="preserve"> </w:t>
      </w:r>
      <w:r w:rsidRPr="0095109C">
        <w:rPr>
          <w:rFonts w:ascii="Century Gothic" w:hAnsi="Century Gothic" w:cs="Arial"/>
          <w:bCs/>
          <w:sz w:val="18"/>
          <w:szCs w:val="24"/>
          <w:shd w:val="clear" w:color="auto" w:fill="F2F2F2" w:themeFill="background1" w:themeFillShade="F2"/>
        </w:rPr>
        <w:tab/>
      </w:r>
      <w:r w:rsidRPr="0095109C">
        <w:rPr>
          <w:rFonts w:ascii="Century Gothic" w:hAnsi="Century Gothic" w:cs="Arial"/>
          <w:bCs/>
          <w:sz w:val="18"/>
          <w:szCs w:val="24"/>
          <w:shd w:val="clear" w:color="auto" w:fill="F2F2F2" w:themeFill="background1" w:themeFillShade="F2"/>
        </w:rPr>
        <w:tab/>
      </w:r>
      <w:r w:rsidRPr="0095109C">
        <w:rPr>
          <w:rFonts w:ascii="Century Gothic" w:hAnsi="Century Gothic" w:cs="Arial"/>
          <w:bCs/>
          <w:sz w:val="18"/>
          <w:szCs w:val="24"/>
          <w:shd w:val="clear" w:color="auto" w:fill="F2F2F2" w:themeFill="background1" w:themeFillShade="F2"/>
        </w:rPr>
        <w:tab/>
      </w:r>
      <w:r w:rsidRPr="0095109C">
        <w:rPr>
          <w:rFonts w:ascii="Century Gothic" w:hAnsi="Century Gothic" w:cs="Arial"/>
          <w:bCs/>
          <w:sz w:val="18"/>
          <w:szCs w:val="24"/>
          <w:shd w:val="clear" w:color="auto" w:fill="F2F2F2" w:themeFill="background1" w:themeFillShade="F2"/>
        </w:rPr>
        <w:tab/>
      </w:r>
      <w:r w:rsidRPr="0095109C">
        <w:rPr>
          <w:rFonts w:ascii="Century Gothic" w:hAnsi="Century Gothic" w:cs="Arial"/>
          <w:bCs/>
          <w:sz w:val="18"/>
          <w:szCs w:val="24"/>
        </w:rPr>
        <w:t xml:space="preserve">, le </w:t>
      </w:r>
      <w:r w:rsidRPr="0095109C">
        <w:rPr>
          <w:rFonts w:ascii="Century Gothic" w:hAnsi="Century Gothic" w:cs="Arial"/>
          <w:bCs/>
          <w:sz w:val="18"/>
          <w:szCs w:val="24"/>
          <w:shd w:val="clear" w:color="auto" w:fill="F2F2F2" w:themeFill="background1" w:themeFillShade="F2"/>
        </w:rPr>
        <w:tab/>
      </w:r>
      <w:r w:rsidRPr="0095109C">
        <w:rPr>
          <w:rFonts w:ascii="Century Gothic" w:hAnsi="Century Gothic" w:cs="Arial"/>
          <w:bCs/>
          <w:sz w:val="18"/>
          <w:szCs w:val="24"/>
          <w:shd w:val="clear" w:color="auto" w:fill="F2F2F2" w:themeFill="background1" w:themeFillShade="F2"/>
        </w:rPr>
        <w:tab/>
      </w:r>
      <w:r w:rsidRPr="0095109C">
        <w:rPr>
          <w:rFonts w:ascii="Century Gothic" w:hAnsi="Century Gothic" w:cs="Arial"/>
          <w:bCs/>
          <w:sz w:val="18"/>
          <w:szCs w:val="24"/>
          <w:shd w:val="clear" w:color="auto" w:fill="F2F2F2" w:themeFill="background1" w:themeFillShade="F2"/>
        </w:rPr>
        <w:tab/>
      </w:r>
    </w:p>
    <w:p w:rsidR="006E5DEA" w:rsidRPr="0095109C" w:rsidRDefault="006E5DEA" w:rsidP="006E5DEA">
      <w:pPr>
        <w:spacing w:line="264" w:lineRule="auto"/>
        <w:jc w:val="both"/>
        <w:rPr>
          <w:rFonts w:ascii="Century Gothic" w:hAnsi="Century Gothic" w:cs="Arial"/>
          <w:bCs/>
          <w:i/>
          <w:sz w:val="18"/>
          <w:szCs w:val="24"/>
        </w:rPr>
      </w:pPr>
      <w:r w:rsidRPr="0095109C">
        <w:rPr>
          <w:rFonts w:ascii="Century Gothic" w:hAnsi="Century Gothic" w:cs="Arial"/>
          <w:bCs/>
          <w:i/>
          <w:sz w:val="18"/>
          <w:szCs w:val="24"/>
        </w:rPr>
        <w:t>Signature du représentant du pouvoir adjudicateur :</w:t>
      </w:r>
    </w:p>
    <w:p w:rsidR="006E5DEA" w:rsidRPr="0095109C" w:rsidRDefault="006E5DEA" w:rsidP="006E5DEA">
      <w:pPr>
        <w:spacing w:line="264" w:lineRule="auto"/>
        <w:jc w:val="both"/>
        <w:rPr>
          <w:rFonts w:ascii="Century Gothic" w:hAnsi="Century Gothic" w:cs="Arial"/>
          <w:bCs/>
          <w:sz w:val="18"/>
          <w:szCs w:val="24"/>
        </w:rPr>
      </w:pPr>
    </w:p>
    <w:p w:rsidR="006E5DEA" w:rsidRPr="0095109C" w:rsidRDefault="006E5DEA" w:rsidP="006E5DEA">
      <w:pPr>
        <w:spacing w:line="264" w:lineRule="auto"/>
        <w:jc w:val="both"/>
        <w:rPr>
          <w:rFonts w:ascii="Century Gothic" w:hAnsi="Century Gothic" w:cs="Arial"/>
          <w:bCs/>
          <w:sz w:val="18"/>
          <w:szCs w:val="24"/>
        </w:rPr>
      </w:pPr>
    </w:p>
    <w:p w:rsidR="006E5DEA" w:rsidRPr="0095109C" w:rsidRDefault="006E5DEA" w:rsidP="006E5DEA">
      <w:pPr>
        <w:spacing w:line="264" w:lineRule="auto"/>
        <w:jc w:val="both"/>
        <w:rPr>
          <w:rFonts w:ascii="Century Gothic" w:hAnsi="Century Gothic" w:cs="Arial"/>
          <w:bCs/>
          <w:sz w:val="18"/>
          <w:szCs w:val="24"/>
        </w:rPr>
      </w:pPr>
    </w:p>
    <w:p w:rsidR="006E5DEA" w:rsidRDefault="006E5DEA" w:rsidP="006E5DEA">
      <w:pPr>
        <w:spacing w:line="264" w:lineRule="auto"/>
        <w:jc w:val="both"/>
        <w:rPr>
          <w:rFonts w:ascii="Century Gothic" w:hAnsi="Century Gothic" w:cs="Arial"/>
          <w:bCs/>
          <w:sz w:val="18"/>
          <w:szCs w:val="24"/>
        </w:rPr>
      </w:pPr>
    </w:p>
    <w:p w:rsidR="00FB6073" w:rsidRPr="00D3630A" w:rsidRDefault="00FB6073" w:rsidP="006E5DEA">
      <w:pPr>
        <w:spacing w:line="264" w:lineRule="auto"/>
        <w:jc w:val="both"/>
        <w:rPr>
          <w:rFonts w:ascii="Century Gothic" w:hAnsi="Century Gothic" w:cs="Arial"/>
          <w:bCs/>
          <w:sz w:val="18"/>
          <w:szCs w:val="24"/>
        </w:rPr>
      </w:pPr>
    </w:p>
    <w:tbl>
      <w:tblPr>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000"/>
      </w:tblPr>
      <w:tblGrid>
        <w:gridCol w:w="10687"/>
      </w:tblGrid>
      <w:tr w:rsidR="006E5DEA" w:rsidRPr="00D3630A" w:rsidTr="005B0A9B">
        <w:trPr>
          <w:trHeight w:val="675"/>
          <w:jc w:val="center"/>
        </w:trPr>
        <w:tc>
          <w:tcPr>
            <w:tcW w:w="5000" w:type="pct"/>
            <w:shd w:val="clear" w:color="auto" w:fill="215868" w:themeFill="accent5" w:themeFillShade="80"/>
            <w:vAlign w:val="center"/>
          </w:tcPr>
          <w:p w:rsidR="006E5DEA" w:rsidRPr="00203FA9" w:rsidRDefault="006E5DEA" w:rsidP="001C60C6">
            <w:pPr>
              <w:keepNext/>
              <w:keepLines/>
              <w:spacing w:line="264" w:lineRule="auto"/>
              <w:jc w:val="center"/>
              <w:rPr>
                <w:rFonts w:ascii="Century Gothic" w:hAnsi="Century Gothic" w:cs="Arial"/>
                <w:noProof/>
                <w:color w:val="FFFFFF" w:themeColor="background1"/>
                <w:sz w:val="18"/>
                <w:szCs w:val="18"/>
              </w:rPr>
            </w:pPr>
            <w:bookmarkStart w:id="55" w:name="_Hlk689640"/>
            <w:bookmarkStart w:id="56" w:name="_Hlk508042345"/>
            <w:r w:rsidRPr="00203FA9">
              <w:rPr>
                <w:rFonts w:ascii="Century Gothic" w:hAnsi="Century Gothic" w:cs="Arial"/>
                <w:noProof/>
                <w:color w:val="FFFFFF" w:themeColor="background1"/>
                <w:sz w:val="18"/>
                <w:szCs w:val="18"/>
              </w:rPr>
              <w:t>Réservé au pouvoir adjudicateur</w:t>
            </w:r>
          </w:p>
          <w:p w:rsidR="006E5DEA" w:rsidRPr="00203FA9" w:rsidRDefault="006E5DEA" w:rsidP="001C60C6">
            <w:pPr>
              <w:keepNext/>
              <w:keepLines/>
              <w:spacing w:line="264" w:lineRule="auto"/>
              <w:jc w:val="center"/>
              <w:rPr>
                <w:rFonts w:ascii="Century Gothic" w:hAnsi="Century Gothic" w:cs="Arial"/>
                <w:noProof/>
                <w:color w:val="FFFFFF" w:themeColor="background1"/>
                <w:sz w:val="8"/>
                <w:szCs w:val="8"/>
              </w:rPr>
            </w:pPr>
          </w:p>
          <w:p w:rsidR="006E5DEA" w:rsidRPr="00203FA9" w:rsidRDefault="006E5DEA" w:rsidP="001C60C6">
            <w:pPr>
              <w:keepNext/>
              <w:keepLines/>
              <w:spacing w:line="264" w:lineRule="auto"/>
              <w:jc w:val="center"/>
              <w:rPr>
                <w:rFonts w:ascii="Century Gothic" w:hAnsi="Century Gothic" w:cs="Arial"/>
                <w:bCs/>
                <w:i/>
                <w:iCs/>
                <w:noProof/>
                <w:color w:val="FFFFFF" w:themeColor="background1"/>
                <w:sz w:val="16"/>
                <w:szCs w:val="18"/>
                <w:u w:val="single"/>
              </w:rPr>
            </w:pPr>
            <w:r w:rsidRPr="00203FA9">
              <w:rPr>
                <w:rFonts w:ascii="Century Gothic" w:hAnsi="Century Gothic" w:cs="Arial"/>
                <w:bCs/>
                <w:i/>
                <w:iCs/>
                <w:noProof/>
                <w:color w:val="FFFFFF" w:themeColor="background1"/>
                <w:sz w:val="14"/>
                <w:szCs w:val="16"/>
                <w:u w:val="single"/>
              </w:rPr>
              <w:t>Détail des garanties retenues / cotisations HT et TTC / assiette / indexation… :</w:t>
            </w:r>
          </w:p>
        </w:tc>
      </w:tr>
      <w:tr w:rsidR="006E5DEA" w:rsidRPr="00D3630A" w:rsidTr="00666F30">
        <w:trPr>
          <w:trHeight w:val="8573"/>
          <w:jc w:val="center"/>
        </w:trPr>
        <w:tc>
          <w:tcPr>
            <w:tcW w:w="5000" w:type="pct"/>
          </w:tcPr>
          <w:p w:rsidR="006E5DEA" w:rsidRDefault="006E5DEA" w:rsidP="001C60C6">
            <w:pPr>
              <w:keepNext/>
              <w:keepLines/>
              <w:spacing w:line="264" w:lineRule="auto"/>
              <w:rPr>
                <w:rFonts w:ascii="Century Gothic" w:hAnsi="Century Gothic" w:cs="Arial"/>
                <w:bCs/>
                <w:noProof/>
                <w:szCs w:val="18"/>
              </w:rPr>
            </w:pPr>
          </w:p>
          <w:p w:rsidR="006E5DEA" w:rsidRDefault="006E5DEA" w:rsidP="001C60C6">
            <w:pPr>
              <w:keepNext/>
              <w:keepLines/>
              <w:spacing w:line="264" w:lineRule="auto"/>
              <w:rPr>
                <w:rFonts w:ascii="Century Gothic" w:hAnsi="Century Gothic" w:cs="Arial"/>
                <w:bCs/>
                <w:noProof/>
                <w:szCs w:val="18"/>
              </w:rPr>
            </w:pPr>
          </w:p>
          <w:p w:rsidR="006E5DEA" w:rsidRDefault="006E5DEA" w:rsidP="001C60C6">
            <w:pPr>
              <w:keepNext/>
              <w:keepLines/>
              <w:spacing w:line="264" w:lineRule="auto"/>
              <w:rPr>
                <w:rFonts w:ascii="Century Gothic" w:hAnsi="Century Gothic" w:cs="Arial"/>
                <w:bCs/>
                <w:noProof/>
                <w:szCs w:val="18"/>
              </w:rPr>
            </w:pPr>
          </w:p>
          <w:p w:rsidR="006E5DEA" w:rsidRDefault="006E5DEA" w:rsidP="001C60C6">
            <w:pPr>
              <w:keepNext/>
              <w:keepLines/>
              <w:spacing w:line="264" w:lineRule="auto"/>
              <w:rPr>
                <w:rFonts w:ascii="Century Gothic" w:hAnsi="Century Gothic" w:cs="Arial"/>
                <w:bCs/>
                <w:noProof/>
                <w:szCs w:val="18"/>
              </w:rPr>
            </w:pPr>
          </w:p>
          <w:p w:rsidR="006E5DEA" w:rsidRDefault="006E5DEA" w:rsidP="001C60C6">
            <w:pPr>
              <w:keepNext/>
              <w:keepLines/>
              <w:spacing w:line="264" w:lineRule="auto"/>
              <w:rPr>
                <w:rFonts w:ascii="Century Gothic" w:hAnsi="Century Gothic" w:cs="Arial"/>
                <w:bCs/>
                <w:noProof/>
                <w:szCs w:val="18"/>
              </w:rPr>
            </w:pPr>
          </w:p>
          <w:p w:rsidR="006E5DEA" w:rsidRDefault="006E5DEA" w:rsidP="001C60C6">
            <w:pPr>
              <w:keepNext/>
              <w:keepLines/>
              <w:spacing w:line="264" w:lineRule="auto"/>
              <w:rPr>
                <w:rFonts w:ascii="Century Gothic" w:hAnsi="Century Gothic" w:cs="Arial"/>
                <w:bCs/>
                <w:noProof/>
                <w:szCs w:val="18"/>
              </w:rPr>
            </w:pPr>
          </w:p>
          <w:p w:rsidR="006E5DEA" w:rsidRDefault="006E5DEA" w:rsidP="001C60C6">
            <w:pPr>
              <w:keepNext/>
              <w:keepLines/>
              <w:spacing w:line="264" w:lineRule="auto"/>
              <w:rPr>
                <w:rFonts w:ascii="Century Gothic" w:hAnsi="Century Gothic" w:cs="Arial"/>
                <w:bCs/>
                <w:noProof/>
                <w:szCs w:val="18"/>
              </w:rPr>
            </w:pPr>
          </w:p>
          <w:p w:rsidR="006E5DEA" w:rsidRDefault="006E5DEA" w:rsidP="001C60C6">
            <w:pPr>
              <w:keepNext/>
              <w:keepLines/>
              <w:spacing w:line="264" w:lineRule="auto"/>
              <w:rPr>
                <w:rFonts w:ascii="Century Gothic" w:hAnsi="Century Gothic" w:cs="Arial"/>
                <w:bCs/>
                <w:noProof/>
                <w:szCs w:val="18"/>
              </w:rPr>
            </w:pPr>
          </w:p>
          <w:p w:rsidR="006E5DEA" w:rsidRDefault="006E5DEA" w:rsidP="001C60C6">
            <w:pPr>
              <w:keepNext/>
              <w:keepLines/>
              <w:spacing w:line="264" w:lineRule="auto"/>
              <w:rPr>
                <w:rFonts w:ascii="Century Gothic" w:hAnsi="Century Gothic" w:cs="Arial"/>
                <w:bCs/>
                <w:noProof/>
                <w:szCs w:val="18"/>
              </w:rPr>
            </w:pPr>
          </w:p>
          <w:p w:rsidR="006E5DEA" w:rsidRDefault="006E5DEA" w:rsidP="001C60C6">
            <w:pPr>
              <w:keepNext/>
              <w:keepLines/>
              <w:spacing w:line="264" w:lineRule="auto"/>
              <w:rPr>
                <w:rFonts w:ascii="Century Gothic" w:hAnsi="Century Gothic" w:cs="Arial"/>
                <w:bCs/>
                <w:noProof/>
                <w:szCs w:val="18"/>
              </w:rPr>
            </w:pPr>
          </w:p>
          <w:p w:rsidR="006E5DEA" w:rsidRDefault="006E5DEA" w:rsidP="001C60C6">
            <w:pPr>
              <w:keepNext/>
              <w:keepLines/>
              <w:spacing w:line="264" w:lineRule="auto"/>
              <w:rPr>
                <w:rFonts w:ascii="Century Gothic" w:hAnsi="Century Gothic" w:cs="Arial"/>
                <w:bCs/>
                <w:noProof/>
                <w:szCs w:val="18"/>
              </w:rPr>
            </w:pPr>
          </w:p>
          <w:p w:rsidR="006E5DEA" w:rsidRPr="00D3630A" w:rsidRDefault="006E5DEA" w:rsidP="001C60C6">
            <w:pPr>
              <w:keepNext/>
              <w:keepLines/>
              <w:spacing w:line="264" w:lineRule="auto"/>
              <w:rPr>
                <w:rFonts w:ascii="Century Gothic" w:hAnsi="Century Gothic" w:cs="Arial"/>
                <w:bCs/>
                <w:noProof/>
                <w:szCs w:val="18"/>
              </w:rPr>
            </w:pPr>
          </w:p>
          <w:p w:rsidR="006E5DEA" w:rsidRPr="00D3630A" w:rsidRDefault="006E5DEA" w:rsidP="001C60C6">
            <w:pPr>
              <w:keepNext/>
              <w:keepLines/>
              <w:spacing w:line="264" w:lineRule="auto"/>
              <w:rPr>
                <w:rFonts w:ascii="Century Gothic" w:hAnsi="Century Gothic" w:cs="Arial"/>
                <w:bCs/>
                <w:noProof/>
                <w:szCs w:val="18"/>
              </w:rPr>
            </w:pPr>
          </w:p>
        </w:tc>
      </w:tr>
      <w:bookmarkEnd w:id="50"/>
      <w:bookmarkEnd w:id="55"/>
      <w:bookmarkEnd w:id="56"/>
    </w:tbl>
    <w:p w:rsidR="008A5C6F" w:rsidRPr="00220406" w:rsidRDefault="008A5C6F" w:rsidP="00220406">
      <w:pPr>
        <w:spacing w:line="288" w:lineRule="auto"/>
        <w:jc w:val="both"/>
        <w:rPr>
          <w:rFonts w:ascii="Century Gothic" w:hAnsi="Century Gothic"/>
          <w:sz w:val="16"/>
          <w:szCs w:val="16"/>
        </w:rPr>
      </w:pPr>
    </w:p>
    <w:sectPr w:rsidR="008A5C6F" w:rsidRPr="00220406" w:rsidSect="00A50C42">
      <w:headerReference w:type="even" r:id="rId12"/>
      <w:footerReference w:type="default" r:id="rId13"/>
      <w:footerReference w:type="first" r:id="rId14"/>
      <w:pgSz w:w="11907" w:h="16840" w:code="9"/>
      <w:pgMar w:top="567" w:right="680" w:bottom="567" w:left="680" w:header="510" w:footer="454"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BFF" w:rsidRDefault="00B62BFF">
      <w:r>
        <w:separator/>
      </w:r>
    </w:p>
  </w:endnote>
  <w:endnote w:type="continuationSeparator" w:id="0">
    <w:p w:rsidR="00B62BFF" w:rsidRDefault="00B62B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C32" w:rsidRPr="000D0EAB" w:rsidRDefault="005A3A63" w:rsidP="00320473">
    <w:pPr>
      <w:pStyle w:val="Pieddepage"/>
    </w:pPr>
    <w:r w:rsidRPr="00CF6002">
      <w:rPr>
        <w:rFonts w:ascii="Century Gothic" w:hAnsi="Century Gothic"/>
        <w:sz w:val="16"/>
        <w:szCs w:val="16"/>
      </w:rPr>
      <w:t>Acte d’engagement</w:t>
    </w:r>
    <w:r>
      <w:rPr>
        <w:rFonts w:ascii="Century Gothic" w:hAnsi="Century Gothic"/>
        <w:sz w:val="16"/>
        <w:szCs w:val="16"/>
      </w:rPr>
      <w:t xml:space="preserve"> AOO</w:t>
    </w:r>
    <w:r w:rsidRPr="00CF6002">
      <w:rPr>
        <w:rFonts w:ascii="Century Gothic" w:hAnsi="Century Gothic"/>
        <w:sz w:val="16"/>
        <w:szCs w:val="16"/>
      </w:rPr>
      <w:t xml:space="preserve"> </w:t>
    </w:r>
    <w:r w:rsidR="000D0EAB">
      <w:rPr>
        <w:rFonts w:ascii="Century Gothic" w:hAnsi="Century Gothic"/>
        <w:sz w:val="16"/>
        <w:szCs w:val="16"/>
      </w:rPr>
      <w:t>–</w:t>
    </w:r>
    <w:r w:rsidRPr="00CF6002">
      <w:rPr>
        <w:rFonts w:ascii="Century Gothic" w:hAnsi="Century Gothic"/>
        <w:sz w:val="16"/>
        <w:szCs w:val="16"/>
      </w:rPr>
      <w:t xml:space="preserve"> Assurances</w:t>
    </w:r>
    <w:r w:rsidR="000D0EAB">
      <w:rPr>
        <w:rFonts w:ascii="Century Gothic" w:hAnsi="Century Gothic"/>
        <w:sz w:val="16"/>
        <w:szCs w:val="16"/>
      </w:rPr>
      <w:t xml:space="preserve"> </w:t>
    </w:r>
    <w:r w:rsidR="00065C47">
      <w:rPr>
        <w:rFonts w:ascii="Century Gothic" w:hAnsi="Century Gothic"/>
        <w:sz w:val="16"/>
        <w:szCs w:val="16"/>
      </w:rPr>
      <w:t>202</w:t>
    </w:r>
    <w:r w:rsidR="00BF1EC1">
      <w:rPr>
        <w:rFonts w:ascii="Century Gothic" w:hAnsi="Century Gothic"/>
        <w:sz w:val="16"/>
        <w:szCs w:val="16"/>
      </w:rPr>
      <w:t>5</w:t>
    </w:r>
    <w:r w:rsidR="00CB6B45">
      <w:rPr>
        <w:rFonts w:ascii="Century Gothic" w:hAnsi="Century Gothic"/>
        <w:sz w:val="16"/>
        <w:szCs w:val="16"/>
      </w:rPr>
      <w:t xml:space="preserve"> - </w:t>
    </w:r>
    <w:r w:rsidR="00CB6B45">
      <w:rPr>
        <w:rFonts w:ascii="Century Gothic" w:hAnsi="Century Gothic"/>
        <w:sz w:val="16"/>
      </w:rPr>
      <w:t>C.C.I.</w:t>
    </w:r>
    <w:r w:rsidR="00CB6B45" w:rsidRPr="00803FC4">
      <w:rPr>
        <w:rFonts w:ascii="Century Gothic" w:hAnsi="Century Gothic"/>
        <w:sz w:val="16"/>
      </w:rPr>
      <w:t xml:space="preserve"> de</w:t>
    </w:r>
    <w:r w:rsidR="00CB6B45">
      <w:rPr>
        <w:rFonts w:ascii="Century Gothic" w:hAnsi="Century Gothic"/>
        <w:sz w:val="16"/>
      </w:rPr>
      <w:t xml:space="preserve"> la</w:t>
    </w:r>
    <w:r w:rsidR="00CB6B45" w:rsidRPr="00803FC4">
      <w:rPr>
        <w:rFonts w:ascii="Century Gothic" w:hAnsi="Century Gothic"/>
        <w:sz w:val="16"/>
      </w:rPr>
      <w:t xml:space="preserve"> Guyane</w:t>
    </w:r>
    <w:r w:rsidR="0039168C">
      <w:rPr>
        <w:rFonts w:ascii="Century Gothic" w:hAnsi="Century Gothic"/>
        <w:sz w:val="16"/>
        <w:szCs w:val="16"/>
      </w:rPr>
      <w:tab/>
    </w:r>
    <w:r w:rsidR="0039168C">
      <w:rPr>
        <w:rFonts w:ascii="Century Gothic" w:hAnsi="Century Gothic"/>
        <w:sz w:val="16"/>
        <w:szCs w:val="16"/>
      </w:rPr>
      <w:tab/>
    </w:r>
    <w:r w:rsidR="00065C47" w:rsidRPr="00CF6002">
      <w:rPr>
        <w:rFonts w:ascii="Century Gothic" w:hAnsi="Century Gothic"/>
        <w:sz w:val="16"/>
        <w:szCs w:val="16"/>
      </w:rPr>
      <w:t xml:space="preserve"> </w:t>
    </w:r>
    <w:sdt>
      <w:sdtPr>
        <w:id w:val="905495427"/>
        <w:docPartObj>
          <w:docPartGallery w:val="Page Numbers (Bottom of Page)"/>
          <w:docPartUnique/>
        </w:docPartObj>
      </w:sdtPr>
      <w:sdtContent>
        <w:sdt>
          <w:sdtPr>
            <w:id w:val="-1769616900"/>
            <w:docPartObj>
              <w:docPartGallery w:val="Page Numbers (Top of Page)"/>
              <w:docPartUnique/>
            </w:docPartObj>
          </w:sdtPr>
          <w:sdtEndPr>
            <w:rPr>
              <w:rFonts w:ascii="Century Gothic" w:hAnsi="Century Gothic"/>
              <w:sz w:val="16"/>
              <w:szCs w:val="16"/>
            </w:rPr>
          </w:sdtEndPr>
          <w:sdtContent>
            <w:r w:rsidRPr="005A3A63">
              <w:rPr>
                <w:rFonts w:ascii="Century Gothic" w:hAnsi="Century Gothic"/>
                <w:sz w:val="16"/>
                <w:szCs w:val="16"/>
              </w:rPr>
              <w:t xml:space="preserve">Page </w:t>
            </w:r>
            <w:r w:rsidR="00277B1B" w:rsidRPr="005A3A63">
              <w:rPr>
                <w:rFonts w:ascii="Century Gothic" w:hAnsi="Century Gothic"/>
                <w:sz w:val="16"/>
                <w:szCs w:val="16"/>
              </w:rPr>
              <w:fldChar w:fldCharType="begin"/>
            </w:r>
            <w:r w:rsidRPr="005A3A63">
              <w:rPr>
                <w:rFonts w:ascii="Century Gothic" w:hAnsi="Century Gothic"/>
                <w:sz w:val="16"/>
                <w:szCs w:val="16"/>
              </w:rPr>
              <w:instrText>PAGE</w:instrText>
            </w:r>
            <w:r w:rsidR="00277B1B" w:rsidRPr="005A3A63">
              <w:rPr>
                <w:rFonts w:ascii="Century Gothic" w:hAnsi="Century Gothic"/>
                <w:sz w:val="16"/>
                <w:szCs w:val="16"/>
              </w:rPr>
              <w:fldChar w:fldCharType="separate"/>
            </w:r>
            <w:r w:rsidR="006D6020">
              <w:rPr>
                <w:rFonts w:ascii="Century Gothic" w:hAnsi="Century Gothic"/>
                <w:noProof/>
                <w:sz w:val="16"/>
                <w:szCs w:val="16"/>
              </w:rPr>
              <w:t>7</w:t>
            </w:r>
            <w:r w:rsidR="00277B1B" w:rsidRPr="005A3A63">
              <w:rPr>
                <w:rFonts w:ascii="Century Gothic" w:hAnsi="Century Gothic"/>
                <w:sz w:val="16"/>
                <w:szCs w:val="16"/>
              </w:rPr>
              <w:fldChar w:fldCharType="end"/>
            </w:r>
            <w:r w:rsidRPr="005A3A63">
              <w:rPr>
                <w:rFonts w:ascii="Century Gothic" w:hAnsi="Century Gothic"/>
                <w:sz w:val="16"/>
                <w:szCs w:val="16"/>
              </w:rPr>
              <w:t xml:space="preserve"> sur </w:t>
            </w:r>
            <w:r w:rsidR="00277B1B" w:rsidRPr="005A3A63">
              <w:rPr>
                <w:rFonts w:ascii="Century Gothic" w:hAnsi="Century Gothic"/>
                <w:sz w:val="16"/>
                <w:szCs w:val="16"/>
              </w:rPr>
              <w:fldChar w:fldCharType="begin"/>
            </w:r>
            <w:r w:rsidRPr="005A3A63">
              <w:rPr>
                <w:rFonts w:ascii="Century Gothic" w:hAnsi="Century Gothic"/>
                <w:sz w:val="16"/>
                <w:szCs w:val="16"/>
              </w:rPr>
              <w:instrText>NUMPAGES</w:instrText>
            </w:r>
            <w:r w:rsidR="00277B1B" w:rsidRPr="005A3A63">
              <w:rPr>
                <w:rFonts w:ascii="Century Gothic" w:hAnsi="Century Gothic"/>
                <w:sz w:val="16"/>
                <w:szCs w:val="16"/>
              </w:rPr>
              <w:fldChar w:fldCharType="separate"/>
            </w:r>
            <w:r w:rsidR="006D6020">
              <w:rPr>
                <w:rFonts w:ascii="Century Gothic" w:hAnsi="Century Gothic"/>
                <w:noProof/>
                <w:sz w:val="16"/>
                <w:szCs w:val="16"/>
              </w:rPr>
              <w:t>8</w:t>
            </w:r>
            <w:r w:rsidR="00277B1B" w:rsidRPr="005A3A63">
              <w:rPr>
                <w:rFonts w:ascii="Century Gothic" w:hAnsi="Century Gothic"/>
                <w:sz w:val="16"/>
                <w:szCs w:val="16"/>
              </w:rPr>
              <w:fldChar w:fldCharType="end"/>
            </w:r>
          </w:sdtContent>
        </w:sdt>
      </w:sdtContent>
    </w:sdt>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C32" w:rsidRPr="0046577C" w:rsidRDefault="001A5C32" w:rsidP="00A92A5C">
    <w:pPr>
      <w:pStyle w:val="Pieddepage"/>
      <w:rPr>
        <w:rFonts w:ascii="Arial" w:hAnsi="Arial" w:cs="Arial"/>
        <w:sz w:val="16"/>
      </w:rPr>
    </w:pPr>
    <w:r w:rsidRPr="00CF6002">
      <w:rPr>
        <w:rFonts w:ascii="Century Gothic" w:hAnsi="Century Gothic"/>
        <w:sz w:val="16"/>
        <w:szCs w:val="16"/>
      </w:rPr>
      <w:t>Acte d’engagement</w:t>
    </w:r>
    <w:r>
      <w:rPr>
        <w:rFonts w:ascii="Century Gothic" w:hAnsi="Century Gothic"/>
        <w:sz w:val="16"/>
        <w:szCs w:val="16"/>
      </w:rPr>
      <w:t xml:space="preserve"> AOO</w:t>
    </w:r>
    <w:r w:rsidRPr="00CF6002">
      <w:rPr>
        <w:rFonts w:ascii="Century Gothic" w:hAnsi="Century Gothic"/>
        <w:sz w:val="16"/>
        <w:szCs w:val="16"/>
      </w:rPr>
      <w:t xml:space="preserve"> - Assurances – 202</w:t>
    </w:r>
    <w:r w:rsidR="003D5C9F">
      <w:rPr>
        <w:rFonts w:ascii="Century Gothic" w:hAnsi="Century Gothic"/>
        <w:sz w:val="16"/>
        <w:szCs w:val="16"/>
      </w:rPr>
      <w:t>2</w:t>
    </w:r>
    <w:r w:rsidR="00A92A5C">
      <w:rPr>
        <w:rFonts w:ascii="Century Gothic" w:hAnsi="Century Gothic"/>
        <w:sz w:val="16"/>
        <w:szCs w:val="16"/>
      </w:rPr>
      <w:t xml:space="preserve"> - </w:t>
    </w:r>
    <w:proofErr w:type="spellStart"/>
    <w:r w:rsidR="00461151" w:rsidRPr="00CF6002">
      <w:rPr>
        <w:rFonts w:ascii="Century Gothic" w:hAnsi="Century Gothic"/>
        <w:color w:val="00B0F0"/>
        <w:sz w:val="16"/>
        <w:szCs w:val="16"/>
      </w:rPr>
      <w:t>xxxxxxxxxxxxx</w:t>
    </w:r>
    <w:proofErr w:type="spellEnd"/>
    <w:r w:rsidR="00461151" w:rsidRPr="00CF6002">
      <w:rPr>
        <w:rFonts w:ascii="Century Gothic" w:hAnsi="Century Gothic"/>
        <w:sz w:val="16"/>
        <w:szCs w:val="16"/>
      </w:rPr>
      <w:t xml:space="preserve"> </w:t>
    </w:r>
    <w:r w:rsidR="00461151">
      <w:rPr>
        <w:rFonts w:ascii="Century Gothic" w:hAnsi="Century Gothic"/>
        <w:sz w:val="16"/>
        <w:szCs w:val="16"/>
      </w:rPr>
      <w:tab/>
    </w:r>
    <w:r w:rsidR="00A92A5C">
      <w:rPr>
        <w:rFonts w:ascii="Century Gothic" w:hAnsi="Century Gothic"/>
        <w:sz w:val="16"/>
        <w:szCs w:val="16"/>
      </w:rPr>
      <w:tab/>
    </w:r>
    <w:r>
      <w:rPr>
        <w:rFonts w:ascii="Century Gothic" w:hAnsi="Century Gothic"/>
        <w:sz w:val="16"/>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BFF" w:rsidRDefault="00B62BFF">
      <w:r>
        <w:separator/>
      </w:r>
    </w:p>
  </w:footnote>
  <w:footnote w:type="continuationSeparator" w:id="0">
    <w:p w:rsidR="00B62BFF" w:rsidRDefault="00B62B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C32" w:rsidRDefault="00277B1B">
    <w:pPr>
      <w:pStyle w:val="En-tte"/>
      <w:framePr w:wrap="around" w:vAnchor="text" w:hAnchor="margin" w:xAlign="center" w:y="1"/>
      <w:rPr>
        <w:rStyle w:val="Numrodepage"/>
        <w:sz w:val="14"/>
      </w:rPr>
    </w:pPr>
    <w:r>
      <w:rPr>
        <w:rStyle w:val="Numrodepage"/>
        <w:sz w:val="14"/>
      </w:rPr>
      <w:fldChar w:fldCharType="begin"/>
    </w:r>
    <w:r w:rsidR="001A5C32">
      <w:rPr>
        <w:rStyle w:val="Numrodepage"/>
        <w:sz w:val="14"/>
      </w:rPr>
      <w:instrText xml:space="preserve">PAGE  </w:instrText>
    </w:r>
    <w:r>
      <w:rPr>
        <w:rStyle w:val="Numrodepage"/>
        <w:sz w:val="14"/>
      </w:rPr>
      <w:fldChar w:fldCharType="separate"/>
    </w:r>
    <w:r w:rsidR="001A5C32">
      <w:rPr>
        <w:rStyle w:val="Numrodepage"/>
        <w:noProof/>
        <w:sz w:val="14"/>
      </w:rPr>
      <w:t>12</w:t>
    </w:r>
    <w:r>
      <w:rPr>
        <w:rStyle w:val="Numrodepage"/>
        <w:sz w:val="14"/>
      </w:rPr>
      <w:fldChar w:fldCharType="end"/>
    </w:r>
  </w:p>
  <w:p w:rsidR="001A5C32" w:rsidRDefault="001A5C32">
    <w:pPr>
      <w:pStyle w:val="En-tte"/>
      <w:rPr>
        <w:sz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4A8538B"/>
    <w:multiLevelType w:val="hybridMultilevel"/>
    <w:tmpl w:val="408218BA"/>
    <w:lvl w:ilvl="0" w:tplc="FD509622">
      <w:start w:val="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FAB4D06"/>
    <w:multiLevelType w:val="hybridMultilevel"/>
    <w:tmpl w:val="B5CA9F7C"/>
    <w:lvl w:ilvl="0" w:tplc="F5E029DC">
      <w:start w:val="6"/>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243B2CDF"/>
    <w:multiLevelType w:val="hybridMultilevel"/>
    <w:tmpl w:val="24AAD8F0"/>
    <w:lvl w:ilvl="0" w:tplc="0EF88FA4">
      <w:numFmt w:val="bullet"/>
      <w:lvlText w:val="-"/>
      <w:lvlJc w:val="left"/>
      <w:pPr>
        <w:ind w:left="720" w:hanging="360"/>
      </w:pPr>
      <w:rPr>
        <w:rFonts w:ascii="Arial Narrow" w:eastAsia="Calibri" w:hAnsi="Arial Narrow" w:cs="Times New Roman"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2CEB75FB"/>
    <w:multiLevelType w:val="hybridMultilevel"/>
    <w:tmpl w:val="2EF24162"/>
    <w:lvl w:ilvl="0" w:tplc="040C000F">
      <w:start w:val="1"/>
      <w:numFmt w:val="decimal"/>
      <w:lvlText w:val="%1."/>
      <w:lvlJc w:val="left"/>
      <w:pPr>
        <w:ind w:left="720" w:hanging="360"/>
      </w:pPr>
    </w:lvl>
    <w:lvl w:ilvl="1" w:tplc="38B86186">
      <w:start w:val="1"/>
      <w:numFmt w:val="lowerLetter"/>
      <w:lvlText w:val="%2."/>
      <w:lvlJc w:val="left"/>
      <w:pPr>
        <w:ind w:left="1440" w:hanging="360"/>
      </w:pPr>
      <w:rPr>
        <w:strike w:val="0"/>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F8B2C3E"/>
    <w:multiLevelType w:val="hybridMultilevel"/>
    <w:tmpl w:val="01E8717A"/>
    <w:lvl w:ilvl="0" w:tplc="BB2611AC">
      <w:start w:val="1"/>
      <w:numFmt w:val="bullet"/>
      <w:lvlText w:val="-"/>
      <w:lvlJc w:val="left"/>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6E47900"/>
    <w:multiLevelType w:val="hybridMultilevel"/>
    <w:tmpl w:val="79763B78"/>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D1456D3"/>
    <w:multiLevelType w:val="hybridMultilevel"/>
    <w:tmpl w:val="A38E0C76"/>
    <w:lvl w:ilvl="0" w:tplc="F68A9702">
      <w:start w:val="72"/>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3EF5AD2"/>
    <w:multiLevelType w:val="hybridMultilevel"/>
    <w:tmpl w:val="E2CC3688"/>
    <w:lvl w:ilvl="0" w:tplc="D27EA1C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680798B"/>
    <w:multiLevelType w:val="hybridMultilevel"/>
    <w:tmpl w:val="A91C3384"/>
    <w:lvl w:ilvl="0" w:tplc="A1EC76CA">
      <w:start w:val="6"/>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6C555596"/>
    <w:multiLevelType w:val="hybridMultilevel"/>
    <w:tmpl w:val="63CAA562"/>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F343074"/>
    <w:multiLevelType w:val="hybridMultilevel"/>
    <w:tmpl w:val="01F43940"/>
    <w:lvl w:ilvl="0" w:tplc="BB2611A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425" w:hanging="283"/>
        </w:pPr>
        <w:rPr>
          <w:rFonts w:ascii="Symbol" w:hAnsi="Symbol" w:hint="default"/>
        </w:rPr>
      </w:lvl>
    </w:lvlOverride>
  </w:num>
  <w:num w:numId="2">
    <w:abstractNumId w:val="2"/>
  </w:num>
  <w:num w:numId="3">
    <w:abstractNumId w:val="9"/>
  </w:num>
  <w:num w:numId="4">
    <w:abstractNumId w:val="7"/>
  </w:num>
  <w:num w:numId="5">
    <w:abstractNumId w:val="1"/>
  </w:num>
  <w:num w:numId="6">
    <w:abstractNumId w:val="3"/>
  </w:num>
  <w:num w:numId="7">
    <w:abstractNumId w:val="4"/>
  </w:num>
  <w:num w:numId="8">
    <w:abstractNumId w:val="5"/>
  </w:num>
  <w:num w:numId="9">
    <w:abstractNumId w:val="6"/>
  </w:num>
  <w:num w:numId="10">
    <w:abstractNumId w:val="10"/>
  </w:num>
  <w:num w:numId="11">
    <w:abstractNumId w:val="1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3"/>
  </w:hdrShapeDefaults>
  <w:footnotePr>
    <w:footnote w:id="-1"/>
    <w:footnote w:id="0"/>
  </w:footnotePr>
  <w:endnotePr>
    <w:endnote w:id="-1"/>
    <w:endnote w:id="0"/>
  </w:endnotePr>
  <w:compat>
    <w:doNotUseHTMLParagraphAutoSpacing/>
  </w:compat>
  <w:rsids>
    <w:rsidRoot w:val="00F777A7"/>
    <w:rsid w:val="000003C8"/>
    <w:rsid w:val="000016C0"/>
    <w:rsid w:val="00003675"/>
    <w:rsid w:val="00005A5F"/>
    <w:rsid w:val="00011DB1"/>
    <w:rsid w:val="000164C2"/>
    <w:rsid w:val="000168F3"/>
    <w:rsid w:val="000178F8"/>
    <w:rsid w:val="00017A51"/>
    <w:rsid w:val="00021C6D"/>
    <w:rsid w:val="0002548A"/>
    <w:rsid w:val="00026902"/>
    <w:rsid w:val="00045B22"/>
    <w:rsid w:val="00045CA0"/>
    <w:rsid w:val="00052615"/>
    <w:rsid w:val="00054BEB"/>
    <w:rsid w:val="0005666C"/>
    <w:rsid w:val="00060C5C"/>
    <w:rsid w:val="00065C47"/>
    <w:rsid w:val="00067685"/>
    <w:rsid w:val="00071116"/>
    <w:rsid w:val="0007152D"/>
    <w:rsid w:val="000747A3"/>
    <w:rsid w:val="00077D91"/>
    <w:rsid w:val="00080CBE"/>
    <w:rsid w:val="00080E19"/>
    <w:rsid w:val="00086956"/>
    <w:rsid w:val="00091CE8"/>
    <w:rsid w:val="0009232F"/>
    <w:rsid w:val="00092F15"/>
    <w:rsid w:val="000940A5"/>
    <w:rsid w:val="000943D2"/>
    <w:rsid w:val="00096475"/>
    <w:rsid w:val="000A61AA"/>
    <w:rsid w:val="000A749B"/>
    <w:rsid w:val="000B5FA7"/>
    <w:rsid w:val="000B731D"/>
    <w:rsid w:val="000C3585"/>
    <w:rsid w:val="000C3DE0"/>
    <w:rsid w:val="000D0EAB"/>
    <w:rsid w:val="000D224F"/>
    <w:rsid w:val="000D23C4"/>
    <w:rsid w:val="000D5663"/>
    <w:rsid w:val="000D59EE"/>
    <w:rsid w:val="000D7483"/>
    <w:rsid w:val="000E003E"/>
    <w:rsid w:val="000E47AF"/>
    <w:rsid w:val="000E4BA9"/>
    <w:rsid w:val="000F0869"/>
    <w:rsid w:val="000F24FC"/>
    <w:rsid w:val="000F6C2A"/>
    <w:rsid w:val="00100AD9"/>
    <w:rsid w:val="00101A99"/>
    <w:rsid w:val="00101BB0"/>
    <w:rsid w:val="00105892"/>
    <w:rsid w:val="00105DDE"/>
    <w:rsid w:val="00111BE7"/>
    <w:rsid w:val="00116234"/>
    <w:rsid w:val="001218FD"/>
    <w:rsid w:val="00123206"/>
    <w:rsid w:val="00123FC0"/>
    <w:rsid w:val="001259F7"/>
    <w:rsid w:val="00126BFA"/>
    <w:rsid w:val="00127465"/>
    <w:rsid w:val="00130703"/>
    <w:rsid w:val="00131B44"/>
    <w:rsid w:val="00143B17"/>
    <w:rsid w:val="00144660"/>
    <w:rsid w:val="00146674"/>
    <w:rsid w:val="00146975"/>
    <w:rsid w:val="001532B3"/>
    <w:rsid w:val="00153719"/>
    <w:rsid w:val="0015543B"/>
    <w:rsid w:val="00160F7C"/>
    <w:rsid w:val="00161D84"/>
    <w:rsid w:val="00166AB2"/>
    <w:rsid w:val="001671CE"/>
    <w:rsid w:val="00172EA3"/>
    <w:rsid w:val="00180659"/>
    <w:rsid w:val="00184C36"/>
    <w:rsid w:val="00190F21"/>
    <w:rsid w:val="00194166"/>
    <w:rsid w:val="001955C8"/>
    <w:rsid w:val="001A02E2"/>
    <w:rsid w:val="001A09DF"/>
    <w:rsid w:val="001A2A6D"/>
    <w:rsid w:val="001A5C32"/>
    <w:rsid w:val="001B0B36"/>
    <w:rsid w:val="001B6612"/>
    <w:rsid w:val="001B6A4E"/>
    <w:rsid w:val="001B7BCD"/>
    <w:rsid w:val="001C1F04"/>
    <w:rsid w:val="001C5E1A"/>
    <w:rsid w:val="001C60C6"/>
    <w:rsid w:val="001D5B38"/>
    <w:rsid w:val="001E2B66"/>
    <w:rsid w:val="001E4D7E"/>
    <w:rsid w:val="001E4E4D"/>
    <w:rsid w:val="001F5075"/>
    <w:rsid w:val="001F52CA"/>
    <w:rsid w:val="001F794A"/>
    <w:rsid w:val="002023E7"/>
    <w:rsid w:val="0020324A"/>
    <w:rsid w:val="00206783"/>
    <w:rsid w:val="00210136"/>
    <w:rsid w:val="00214F2B"/>
    <w:rsid w:val="00220406"/>
    <w:rsid w:val="00221839"/>
    <w:rsid w:val="00231BC9"/>
    <w:rsid w:val="002328C5"/>
    <w:rsid w:val="00244050"/>
    <w:rsid w:val="00257217"/>
    <w:rsid w:val="00260064"/>
    <w:rsid w:val="002612CB"/>
    <w:rsid w:val="00261F46"/>
    <w:rsid w:val="00267445"/>
    <w:rsid w:val="00273C5E"/>
    <w:rsid w:val="002762B8"/>
    <w:rsid w:val="00277B1B"/>
    <w:rsid w:val="002809A2"/>
    <w:rsid w:val="002813AA"/>
    <w:rsid w:val="00282117"/>
    <w:rsid w:val="00286ABC"/>
    <w:rsid w:val="002878C9"/>
    <w:rsid w:val="00287CC0"/>
    <w:rsid w:val="00295580"/>
    <w:rsid w:val="00296E4F"/>
    <w:rsid w:val="002A14B4"/>
    <w:rsid w:val="002A2C45"/>
    <w:rsid w:val="002A476F"/>
    <w:rsid w:val="002A6BCF"/>
    <w:rsid w:val="002B0945"/>
    <w:rsid w:val="002B16E9"/>
    <w:rsid w:val="002C1A7A"/>
    <w:rsid w:val="002C2C2B"/>
    <w:rsid w:val="002C3B81"/>
    <w:rsid w:val="002D0DF4"/>
    <w:rsid w:val="002D3D55"/>
    <w:rsid w:val="002E25F8"/>
    <w:rsid w:val="002F25A1"/>
    <w:rsid w:val="002F37D4"/>
    <w:rsid w:val="002F3E83"/>
    <w:rsid w:val="002F4939"/>
    <w:rsid w:val="002F4BB0"/>
    <w:rsid w:val="00312607"/>
    <w:rsid w:val="003127AD"/>
    <w:rsid w:val="00320366"/>
    <w:rsid w:val="00320473"/>
    <w:rsid w:val="003256C9"/>
    <w:rsid w:val="003347EA"/>
    <w:rsid w:val="00336DE5"/>
    <w:rsid w:val="003454D6"/>
    <w:rsid w:val="00351937"/>
    <w:rsid w:val="0035403B"/>
    <w:rsid w:val="003540AF"/>
    <w:rsid w:val="00355E18"/>
    <w:rsid w:val="00356F50"/>
    <w:rsid w:val="00360C69"/>
    <w:rsid w:val="00363243"/>
    <w:rsid w:val="0036405E"/>
    <w:rsid w:val="003645D8"/>
    <w:rsid w:val="003649DC"/>
    <w:rsid w:val="00366AB3"/>
    <w:rsid w:val="0038022E"/>
    <w:rsid w:val="0038157D"/>
    <w:rsid w:val="00382144"/>
    <w:rsid w:val="00387C03"/>
    <w:rsid w:val="003914A7"/>
    <w:rsid w:val="0039168C"/>
    <w:rsid w:val="00394AD4"/>
    <w:rsid w:val="003961D1"/>
    <w:rsid w:val="003B4002"/>
    <w:rsid w:val="003B62B2"/>
    <w:rsid w:val="003C1B7D"/>
    <w:rsid w:val="003C4A79"/>
    <w:rsid w:val="003C5E10"/>
    <w:rsid w:val="003C6479"/>
    <w:rsid w:val="003C7C86"/>
    <w:rsid w:val="003D03D9"/>
    <w:rsid w:val="003D1B8C"/>
    <w:rsid w:val="003D22AF"/>
    <w:rsid w:val="003D5C9F"/>
    <w:rsid w:val="003E0C87"/>
    <w:rsid w:val="003E2C0B"/>
    <w:rsid w:val="003F1F57"/>
    <w:rsid w:val="003F23CF"/>
    <w:rsid w:val="003F4CEF"/>
    <w:rsid w:val="003F58F8"/>
    <w:rsid w:val="00412F38"/>
    <w:rsid w:val="0041569D"/>
    <w:rsid w:val="0042745A"/>
    <w:rsid w:val="00436713"/>
    <w:rsid w:val="00440148"/>
    <w:rsid w:val="0044040F"/>
    <w:rsid w:val="004424BE"/>
    <w:rsid w:val="00443B27"/>
    <w:rsid w:val="00443B57"/>
    <w:rsid w:val="0045367E"/>
    <w:rsid w:val="00455438"/>
    <w:rsid w:val="00455CE5"/>
    <w:rsid w:val="00461151"/>
    <w:rsid w:val="00463937"/>
    <w:rsid w:val="004639D9"/>
    <w:rsid w:val="004641D7"/>
    <w:rsid w:val="0046492A"/>
    <w:rsid w:val="0046577C"/>
    <w:rsid w:val="004671DB"/>
    <w:rsid w:val="00484B47"/>
    <w:rsid w:val="004957C7"/>
    <w:rsid w:val="00497C8E"/>
    <w:rsid w:val="004A2A41"/>
    <w:rsid w:val="004A373E"/>
    <w:rsid w:val="004B0E29"/>
    <w:rsid w:val="004B138A"/>
    <w:rsid w:val="004B2772"/>
    <w:rsid w:val="004B5166"/>
    <w:rsid w:val="004C0B52"/>
    <w:rsid w:val="004C0F2B"/>
    <w:rsid w:val="004C1A1E"/>
    <w:rsid w:val="004C1F2B"/>
    <w:rsid w:val="004C33E6"/>
    <w:rsid w:val="004D007D"/>
    <w:rsid w:val="004D0AB2"/>
    <w:rsid w:val="004D2CC8"/>
    <w:rsid w:val="004D3791"/>
    <w:rsid w:val="004D421E"/>
    <w:rsid w:val="004D5872"/>
    <w:rsid w:val="004D5F6D"/>
    <w:rsid w:val="0050065A"/>
    <w:rsid w:val="005006B9"/>
    <w:rsid w:val="00503F6A"/>
    <w:rsid w:val="00507322"/>
    <w:rsid w:val="00507E42"/>
    <w:rsid w:val="00511349"/>
    <w:rsid w:val="00514889"/>
    <w:rsid w:val="00514B77"/>
    <w:rsid w:val="005202A7"/>
    <w:rsid w:val="00522D5B"/>
    <w:rsid w:val="00523B26"/>
    <w:rsid w:val="00533D7C"/>
    <w:rsid w:val="0053406D"/>
    <w:rsid w:val="005368F8"/>
    <w:rsid w:val="00536DA6"/>
    <w:rsid w:val="00537948"/>
    <w:rsid w:val="005413FB"/>
    <w:rsid w:val="00543BE8"/>
    <w:rsid w:val="00547F80"/>
    <w:rsid w:val="00551D64"/>
    <w:rsid w:val="0056232B"/>
    <w:rsid w:val="00562AAE"/>
    <w:rsid w:val="00562E22"/>
    <w:rsid w:val="00563CA5"/>
    <w:rsid w:val="005651C1"/>
    <w:rsid w:val="00566EDA"/>
    <w:rsid w:val="005713E1"/>
    <w:rsid w:val="005820E3"/>
    <w:rsid w:val="00583D1A"/>
    <w:rsid w:val="005857BE"/>
    <w:rsid w:val="005860EB"/>
    <w:rsid w:val="00590202"/>
    <w:rsid w:val="0059204B"/>
    <w:rsid w:val="005A2475"/>
    <w:rsid w:val="005A3A63"/>
    <w:rsid w:val="005A67C1"/>
    <w:rsid w:val="005A73F7"/>
    <w:rsid w:val="005A7966"/>
    <w:rsid w:val="005B0A9B"/>
    <w:rsid w:val="005B3176"/>
    <w:rsid w:val="005B3227"/>
    <w:rsid w:val="005B3A60"/>
    <w:rsid w:val="005C2B27"/>
    <w:rsid w:val="005D2ABA"/>
    <w:rsid w:val="005D4634"/>
    <w:rsid w:val="005D71B7"/>
    <w:rsid w:val="005E3A71"/>
    <w:rsid w:val="005E3A8B"/>
    <w:rsid w:val="005E491C"/>
    <w:rsid w:val="005E4F7F"/>
    <w:rsid w:val="005E5F11"/>
    <w:rsid w:val="005F1AB6"/>
    <w:rsid w:val="005F4362"/>
    <w:rsid w:val="005F4720"/>
    <w:rsid w:val="005F7F19"/>
    <w:rsid w:val="00600B9E"/>
    <w:rsid w:val="00601008"/>
    <w:rsid w:val="00607265"/>
    <w:rsid w:val="00607CEA"/>
    <w:rsid w:val="00610D8F"/>
    <w:rsid w:val="00612380"/>
    <w:rsid w:val="006134BA"/>
    <w:rsid w:val="006141C6"/>
    <w:rsid w:val="00614D49"/>
    <w:rsid w:val="00615032"/>
    <w:rsid w:val="006173D1"/>
    <w:rsid w:val="00617928"/>
    <w:rsid w:val="00630BF0"/>
    <w:rsid w:val="00631853"/>
    <w:rsid w:val="00632C03"/>
    <w:rsid w:val="0063631E"/>
    <w:rsid w:val="00640E3B"/>
    <w:rsid w:val="00645778"/>
    <w:rsid w:val="006535B2"/>
    <w:rsid w:val="00653C25"/>
    <w:rsid w:val="0065414E"/>
    <w:rsid w:val="00657BDB"/>
    <w:rsid w:val="00660243"/>
    <w:rsid w:val="00663F5A"/>
    <w:rsid w:val="00665573"/>
    <w:rsid w:val="00666F30"/>
    <w:rsid w:val="00667713"/>
    <w:rsid w:val="00675AD0"/>
    <w:rsid w:val="00680C30"/>
    <w:rsid w:val="00683CDF"/>
    <w:rsid w:val="00684D4C"/>
    <w:rsid w:val="00685ADB"/>
    <w:rsid w:val="006901CB"/>
    <w:rsid w:val="00692698"/>
    <w:rsid w:val="006930B9"/>
    <w:rsid w:val="006954E6"/>
    <w:rsid w:val="00696517"/>
    <w:rsid w:val="006B3C86"/>
    <w:rsid w:val="006C0144"/>
    <w:rsid w:val="006C0835"/>
    <w:rsid w:val="006C29ED"/>
    <w:rsid w:val="006C5347"/>
    <w:rsid w:val="006C53EA"/>
    <w:rsid w:val="006D250E"/>
    <w:rsid w:val="006D6020"/>
    <w:rsid w:val="006D7197"/>
    <w:rsid w:val="006E4D71"/>
    <w:rsid w:val="006E5377"/>
    <w:rsid w:val="006E5DEA"/>
    <w:rsid w:val="006E6141"/>
    <w:rsid w:val="006F23AB"/>
    <w:rsid w:val="006F5C13"/>
    <w:rsid w:val="006F6E0B"/>
    <w:rsid w:val="007023EF"/>
    <w:rsid w:val="0071092C"/>
    <w:rsid w:val="00720BAA"/>
    <w:rsid w:val="00721309"/>
    <w:rsid w:val="00721455"/>
    <w:rsid w:val="0072161D"/>
    <w:rsid w:val="00721860"/>
    <w:rsid w:val="00722862"/>
    <w:rsid w:val="00722CAB"/>
    <w:rsid w:val="00726CDF"/>
    <w:rsid w:val="00727B74"/>
    <w:rsid w:val="00733F17"/>
    <w:rsid w:val="00735F3C"/>
    <w:rsid w:val="00736E92"/>
    <w:rsid w:val="007377AF"/>
    <w:rsid w:val="00740DED"/>
    <w:rsid w:val="00742997"/>
    <w:rsid w:val="00745FB2"/>
    <w:rsid w:val="007465FC"/>
    <w:rsid w:val="00747822"/>
    <w:rsid w:val="0075043A"/>
    <w:rsid w:val="00760338"/>
    <w:rsid w:val="00760E55"/>
    <w:rsid w:val="0076404F"/>
    <w:rsid w:val="00774B62"/>
    <w:rsid w:val="00774C39"/>
    <w:rsid w:val="00794686"/>
    <w:rsid w:val="007967E3"/>
    <w:rsid w:val="00797524"/>
    <w:rsid w:val="007A6B2F"/>
    <w:rsid w:val="007B04A0"/>
    <w:rsid w:val="007B3C21"/>
    <w:rsid w:val="007B453A"/>
    <w:rsid w:val="007B52C5"/>
    <w:rsid w:val="007B6F39"/>
    <w:rsid w:val="007C07F5"/>
    <w:rsid w:val="007C7F3D"/>
    <w:rsid w:val="007D11B4"/>
    <w:rsid w:val="007D4455"/>
    <w:rsid w:val="007E1B10"/>
    <w:rsid w:val="007E279A"/>
    <w:rsid w:val="007E3109"/>
    <w:rsid w:val="007E3A16"/>
    <w:rsid w:val="007F0763"/>
    <w:rsid w:val="007F7B1F"/>
    <w:rsid w:val="008000F8"/>
    <w:rsid w:val="008014E3"/>
    <w:rsid w:val="008039E5"/>
    <w:rsid w:val="0080494C"/>
    <w:rsid w:val="00810942"/>
    <w:rsid w:val="0081534B"/>
    <w:rsid w:val="008238AB"/>
    <w:rsid w:val="00823962"/>
    <w:rsid w:val="00824B1E"/>
    <w:rsid w:val="00825E43"/>
    <w:rsid w:val="00834F3B"/>
    <w:rsid w:val="00845A8D"/>
    <w:rsid w:val="008536D2"/>
    <w:rsid w:val="00854A85"/>
    <w:rsid w:val="00855183"/>
    <w:rsid w:val="00860AE3"/>
    <w:rsid w:val="008636DF"/>
    <w:rsid w:val="00863BD6"/>
    <w:rsid w:val="00863E1F"/>
    <w:rsid w:val="008641A5"/>
    <w:rsid w:val="00864EB6"/>
    <w:rsid w:val="00874EF8"/>
    <w:rsid w:val="00876B52"/>
    <w:rsid w:val="00885AF6"/>
    <w:rsid w:val="00885CFE"/>
    <w:rsid w:val="0089591B"/>
    <w:rsid w:val="008A289D"/>
    <w:rsid w:val="008A5C6F"/>
    <w:rsid w:val="008B1D54"/>
    <w:rsid w:val="008B5279"/>
    <w:rsid w:val="008C541A"/>
    <w:rsid w:val="008D2EC5"/>
    <w:rsid w:val="008D46B5"/>
    <w:rsid w:val="008E0274"/>
    <w:rsid w:val="008E2A45"/>
    <w:rsid w:val="008E2C12"/>
    <w:rsid w:val="008E6819"/>
    <w:rsid w:val="008F56D2"/>
    <w:rsid w:val="008F7FB2"/>
    <w:rsid w:val="00901493"/>
    <w:rsid w:val="00905801"/>
    <w:rsid w:val="00905E9C"/>
    <w:rsid w:val="00906585"/>
    <w:rsid w:val="00910712"/>
    <w:rsid w:val="009138F6"/>
    <w:rsid w:val="009230BD"/>
    <w:rsid w:val="00923549"/>
    <w:rsid w:val="00925B74"/>
    <w:rsid w:val="00927235"/>
    <w:rsid w:val="00941D4D"/>
    <w:rsid w:val="00946F52"/>
    <w:rsid w:val="00953A86"/>
    <w:rsid w:val="00961F4A"/>
    <w:rsid w:val="0096266C"/>
    <w:rsid w:val="009659C3"/>
    <w:rsid w:val="00965F5E"/>
    <w:rsid w:val="009704CA"/>
    <w:rsid w:val="00970A39"/>
    <w:rsid w:val="00981E2B"/>
    <w:rsid w:val="009858B2"/>
    <w:rsid w:val="00986D46"/>
    <w:rsid w:val="00995536"/>
    <w:rsid w:val="00996BDB"/>
    <w:rsid w:val="009972CB"/>
    <w:rsid w:val="009A1B73"/>
    <w:rsid w:val="009A27C7"/>
    <w:rsid w:val="009A4A2E"/>
    <w:rsid w:val="009B49A9"/>
    <w:rsid w:val="009B72E2"/>
    <w:rsid w:val="009B739C"/>
    <w:rsid w:val="009C1E83"/>
    <w:rsid w:val="009C6039"/>
    <w:rsid w:val="009D30B2"/>
    <w:rsid w:val="009E32AE"/>
    <w:rsid w:val="009E46FA"/>
    <w:rsid w:val="009E5199"/>
    <w:rsid w:val="009E5939"/>
    <w:rsid w:val="009E5F3A"/>
    <w:rsid w:val="009E69D5"/>
    <w:rsid w:val="009F0E6A"/>
    <w:rsid w:val="009F23CE"/>
    <w:rsid w:val="00A00841"/>
    <w:rsid w:val="00A03AE3"/>
    <w:rsid w:val="00A072B6"/>
    <w:rsid w:val="00A14F78"/>
    <w:rsid w:val="00A1542C"/>
    <w:rsid w:val="00A171A7"/>
    <w:rsid w:val="00A175BB"/>
    <w:rsid w:val="00A17B42"/>
    <w:rsid w:val="00A211E4"/>
    <w:rsid w:val="00A21948"/>
    <w:rsid w:val="00A21B10"/>
    <w:rsid w:val="00A25917"/>
    <w:rsid w:val="00A340A0"/>
    <w:rsid w:val="00A40203"/>
    <w:rsid w:val="00A40840"/>
    <w:rsid w:val="00A50C42"/>
    <w:rsid w:val="00A57E1C"/>
    <w:rsid w:val="00A64E7D"/>
    <w:rsid w:val="00A7064A"/>
    <w:rsid w:val="00A712F4"/>
    <w:rsid w:val="00A731CD"/>
    <w:rsid w:val="00A73606"/>
    <w:rsid w:val="00A768D5"/>
    <w:rsid w:val="00A77FB9"/>
    <w:rsid w:val="00A82490"/>
    <w:rsid w:val="00A9158B"/>
    <w:rsid w:val="00A92640"/>
    <w:rsid w:val="00A92A5C"/>
    <w:rsid w:val="00A938CD"/>
    <w:rsid w:val="00AA2EA4"/>
    <w:rsid w:val="00AA75EF"/>
    <w:rsid w:val="00AA7758"/>
    <w:rsid w:val="00AA7965"/>
    <w:rsid w:val="00AB79E9"/>
    <w:rsid w:val="00AC241E"/>
    <w:rsid w:val="00AC5C5B"/>
    <w:rsid w:val="00AE4C54"/>
    <w:rsid w:val="00AE79E5"/>
    <w:rsid w:val="00AE7E00"/>
    <w:rsid w:val="00AF1D4D"/>
    <w:rsid w:val="00AF22E7"/>
    <w:rsid w:val="00AF2E49"/>
    <w:rsid w:val="00AF2F52"/>
    <w:rsid w:val="00AF37D2"/>
    <w:rsid w:val="00AF5A0A"/>
    <w:rsid w:val="00B01104"/>
    <w:rsid w:val="00B113F3"/>
    <w:rsid w:val="00B12479"/>
    <w:rsid w:val="00B15403"/>
    <w:rsid w:val="00B24DFF"/>
    <w:rsid w:val="00B2597D"/>
    <w:rsid w:val="00B25AEA"/>
    <w:rsid w:val="00B34563"/>
    <w:rsid w:val="00B34946"/>
    <w:rsid w:val="00B35C30"/>
    <w:rsid w:val="00B36551"/>
    <w:rsid w:val="00B4295D"/>
    <w:rsid w:val="00B43D75"/>
    <w:rsid w:val="00B5044F"/>
    <w:rsid w:val="00B519D9"/>
    <w:rsid w:val="00B55BD7"/>
    <w:rsid w:val="00B62BFF"/>
    <w:rsid w:val="00B638E8"/>
    <w:rsid w:val="00B63A7F"/>
    <w:rsid w:val="00B63F1A"/>
    <w:rsid w:val="00B712B2"/>
    <w:rsid w:val="00B7197F"/>
    <w:rsid w:val="00B71D5C"/>
    <w:rsid w:val="00B74C82"/>
    <w:rsid w:val="00B819CB"/>
    <w:rsid w:val="00B91E48"/>
    <w:rsid w:val="00B92DE3"/>
    <w:rsid w:val="00B92E81"/>
    <w:rsid w:val="00B92FC5"/>
    <w:rsid w:val="00B93160"/>
    <w:rsid w:val="00B97B20"/>
    <w:rsid w:val="00BB10E8"/>
    <w:rsid w:val="00BB20B2"/>
    <w:rsid w:val="00BC07F6"/>
    <w:rsid w:val="00BC1D3F"/>
    <w:rsid w:val="00BC61CE"/>
    <w:rsid w:val="00BD2B7F"/>
    <w:rsid w:val="00BE033E"/>
    <w:rsid w:val="00BE2814"/>
    <w:rsid w:val="00BE6BAA"/>
    <w:rsid w:val="00BE6F04"/>
    <w:rsid w:val="00BF1EC1"/>
    <w:rsid w:val="00C013AE"/>
    <w:rsid w:val="00C02076"/>
    <w:rsid w:val="00C0298E"/>
    <w:rsid w:val="00C1266D"/>
    <w:rsid w:val="00C139CD"/>
    <w:rsid w:val="00C13B5C"/>
    <w:rsid w:val="00C159A5"/>
    <w:rsid w:val="00C21342"/>
    <w:rsid w:val="00C30D2D"/>
    <w:rsid w:val="00C341DA"/>
    <w:rsid w:val="00C34356"/>
    <w:rsid w:val="00C366B3"/>
    <w:rsid w:val="00C36EE4"/>
    <w:rsid w:val="00C37FE8"/>
    <w:rsid w:val="00C402EA"/>
    <w:rsid w:val="00C45F6B"/>
    <w:rsid w:val="00C46293"/>
    <w:rsid w:val="00C51FA2"/>
    <w:rsid w:val="00C5334F"/>
    <w:rsid w:val="00C56736"/>
    <w:rsid w:val="00C57BD4"/>
    <w:rsid w:val="00C61979"/>
    <w:rsid w:val="00C6198A"/>
    <w:rsid w:val="00C678EF"/>
    <w:rsid w:val="00C739A5"/>
    <w:rsid w:val="00C73DFC"/>
    <w:rsid w:val="00C7568C"/>
    <w:rsid w:val="00C802ED"/>
    <w:rsid w:val="00C91191"/>
    <w:rsid w:val="00C92444"/>
    <w:rsid w:val="00C93D72"/>
    <w:rsid w:val="00C97F2B"/>
    <w:rsid w:val="00CA6596"/>
    <w:rsid w:val="00CA7C35"/>
    <w:rsid w:val="00CB1EEC"/>
    <w:rsid w:val="00CB50E2"/>
    <w:rsid w:val="00CB6B45"/>
    <w:rsid w:val="00CC0408"/>
    <w:rsid w:val="00CC0E99"/>
    <w:rsid w:val="00CC2155"/>
    <w:rsid w:val="00CC416C"/>
    <w:rsid w:val="00CC5E02"/>
    <w:rsid w:val="00CD3EEC"/>
    <w:rsid w:val="00CD60EF"/>
    <w:rsid w:val="00CE20C6"/>
    <w:rsid w:val="00CE5C40"/>
    <w:rsid w:val="00CF2580"/>
    <w:rsid w:val="00CF4572"/>
    <w:rsid w:val="00CF4B7D"/>
    <w:rsid w:val="00CF6002"/>
    <w:rsid w:val="00D0607A"/>
    <w:rsid w:val="00D06E3A"/>
    <w:rsid w:val="00D079E3"/>
    <w:rsid w:val="00D10930"/>
    <w:rsid w:val="00D22FEB"/>
    <w:rsid w:val="00D231A7"/>
    <w:rsid w:val="00D30BDC"/>
    <w:rsid w:val="00D317FC"/>
    <w:rsid w:val="00D358A2"/>
    <w:rsid w:val="00D3630A"/>
    <w:rsid w:val="00D44220"/>
    <w:rsid w:val="00D44B9E"/>
    <w:rsid w:val="00D45E97"/>
    <w:rsid w:val="00D53898"/>
    <w:rsid w:val="00D60107"/>
    <w:rsid w:val="00D61FE6"/>
    <w:rsid w:val="00D67893"/>
    <w:rsid w:val="00D731E3"/>
    <w:rsid w:val="00D7546F"/>
    <w:rsid w:val="00D756AA"/>
    <w:rsid w:val="00D75C28"/>
    <w:rsid w:val="00D75DEC"/>
    <w:rsid w:val="00D80A85"/>
    <w:rsid w:val="00D81BE9"/>
    <w:rsid w:val="00D869B6"/>
    <w:rsid w:val="00D92FFA"/>
    <w:rsid w:val="00D95061"/>
    <w:rsid w:val="00D9527F"/>
    <w:rsid w:val="00DA17ED"/>
    <w:rsid w:val="00DA3D1B"/>
    <w:rsid w:val="00DA56A7"/>
    <w:rsid w:val="00DA5F9B"/>
    <w:rsid w:val="00DA6C77"/>
    <w:rsid w:val="00DA7380"/>
    <w:rsid w:val="00DA7F9D"/>
    <w:rsid w:val="00DB2389"/>
    <w:rsid w:val="00DB356F"/>
    <w:rsid w:val="00DC57A2"/>
    <w:rsid w:val="00DC7928"/>
    <w:rsid w:val="00DD103A"/>
    <w:rsid w:val="00DD551F"/>
    <w:rsid w:val="00DD692E"/>
    <w:rsid w:val="00DE1863"/>
    <w:rsid w:val="00DE1955"/>
    <w:rsid w:val="00DE2D4B"/>
    <w:rsid w:val="00DE30CD"/>
    <w:rsid w:val="00DE37D1"/>
    <w:rsid w:val="00DF0602"/>
    <w:rsid w:val="00DF40C1"/>
    <w:rsid w:val="00DF7086"/>
    <w:rsid w:val="00E00678"/>
    <w:rsid w:val="00E011A2"/>
    <w:rsid w:val="00E04F88"/>
    <w:rsid w:val="00E12F5B"/>
    <w:rsid w:val="00E20131"/>
    <w:rsid w:val="00E22A15"/>
    <w:rsid w:val="00E23E4A"/>
    <w:rsid w:val="00E2535B"/>
    <w:rsid w:val="00E27185"/>
    <w:rsid w:val="00E27645"/>
    <w:rsid w:val="00E31034"/>
    <w:rsid w:val="00E339D5"/>
    <w:rsid w:val="00E348EF"/>
    <w:rsid w:val="00E36FFB"/>
    <w:rsid w:val="00E3750D"/>
    <w:rsid w:val="00E42619"/>
    <w:rsid w:val="00E44371"/>
    <w:rsid w:val="00E50DE3"/>
    <w:rsid w:val="00E55967"/>
    <w:rsid w:val="00E55DAB"/>
    <w:rsid w:val="00E60578"/>
    <w:rsid w:val="00E60844"/>
    <w:rsid w:val="00E60FF2"/>
    <w:rsid w:val="00E64ACA"/>
    <w:rsid w:val="00E66C88"/>
    <w:rsid w:val="00E66EE7"/>
    <w:rsid w:val="00E712CD"/>
    <w:rsid w:val="00E754F6"/>
    <w:rsid w:val="00E76D0F"/>
    <w:rsid w:val="00E836F6"/>
    <w:rsid w:val="00E87FC2"/>
    <w:rsid w:val="00E91706"/>
    <w:rsid w:val="00E959CB"/>
    <w:rsid w:val="00EA003E"/>
    <w:rsid w:val="00EA3BD6"/>
    <w:rsid w:val="00EA58C3"/>
    <w:rsid w:val="00EA6263"/>
    <w:rsid w:val="00EA683C"/>
    <w:rsid w:val="00EB25F9"/>
    <w:rsid w:val="00EB2E61"/>
    <w:rsid w:val="00EB4228"/>
    <w:rsid w:val="00EB4E42"/>
    <w:rsid w:val="00EB6DC9"/>
    <w:rsid w:val="00EC2885"/>
    <w:rsid w:val="00EC4001"/>
    <w:rsid w:val="00EC6BD9"/>
    <w:rsid w:val="00ED5CBE"/>
    <w:rsid w:val="00EE693F"/>
    <w:rsid w:val="00EF0F15"/>
    <w:rsid w:val="00EF1999"/>
    <w:rsid w:val="00EF4558"/>
    <w:rsid w:val="00EF4DEA"/>
    <w:rsid w:val="00EF5E7C"/>
    <w:rsid w:val="00EF6544"/>
    <w:rsid w:val="00F10480"/>
    <w:rsid w:val="00F107A7"/>
    <w:rsid w:val="00F15365"/>
    <w:rsid w:val="00F16615"/>
    <w:rsid w:val="00F215CF"/>
    <w:rsid w:val="00F22F24"/>
    <w:rsid w:val="00F373FD"/>
    <w:rsid w:val="00F37E89"/>
    <w:rsid w:val="00F40869"/>
    <w:rsid w:val="00F4373D"/>
    <w:rsid w:val="00F440E9"/>
    <w:rsid w:val="00F4488A"/>
    <w:rsid w:val="00F54CC1"/>
    <w:rsid w:val="00F638D3"/>
    <w:rsid w:val="00F777A7"/>
    <w:rsid w:val="00F77AFA"/>
    <w:rsid w:val="00F77B4E"/>
    <w:rsid w:val="00F84076"/>
    <w:rsid w:val="00F85130"/>
    <w:rsid w:val="00F874F7"/>
    <w:rsid w:val="00F95329"/>
    <w:rsid w:val="00F96224"/>
    <w:rsid w:val="00F97298"/>
    <w:rsid w:val="00FA45F9"/>
    <w:rsid w:val="00FA4F90"/>
    <w:rsid w:val="00FB08FD"/>
    <w:rsid w:val="00FB5A55"/>
    <w:rsid w:val="00FB6073"/>
    <w:rsid w:val="00FC0A21"/>
    <w:rsid w:val="00FC4061"/>
    <w:rsid w:val="00FD09F7"/>
    <w:rsid w:val="00FD1CB4"/>
    <w:rsid w:val="00FD3B02"/>
    <w:rsid w:val="00FD4DC6"/>
    <w:rsid w:val="00FD5BB1"/>
    <w:rsid w:val="00FE60E7"/>
    <w:rsid w:val="00FF489E"/>
    <w:rsid w:val="00FF5D2D"/>
    <w:rsid w:val="00FF6B2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51C1"/>
  </w:style>
  <w:style w:type="paragraph" w:styleId="Titre1">
    <w:name w:val="heading 1"/>
    <w:basedOn w:val="Normal"/>
    <w:next w:val="Normal"/>
    <w:link w:val="Titre1Car"/>
    <w:uiPriority w:val="99"/>
    <w:qFormat/>
    <w:rsid w:val="00F777A7"/>
    <w:pPr>
      <w:keepNext/>
      <w:ind w:left="700"/>
      <w:jc w:val="both"/>
      <w:outlineLvl w:val="0"/>
    </w:pPr>
    <w:rPr>
      <w:rFonts w:ascii="CG Times (WN)" w:hAnsi="CG Times (WN)"/>
      <w:sz w:val="24"/>
    </w:rPr>
  </w:style>
  <w:style w:type="paragraph" w:styleId="Titre2">
    <w:name w:val="heading 2"/>
    <w:basedOn w:val="Normal"/>
    <w:next w:val="Normal"/>
    <w:link w:val="Titre2Car"/>
    <w:uiPriority w:val="99"/>
    <w:qFormat/>
    <w:rsid w:val="006C0144"/>
    <w:pPr>
      <w:keepNext/>
      <w:spacing w:before="240" w:after="60"/>
      <w:outlineLvl w:val="1"/>
    </w:pPr>
    <w:rPr>
      <w:rFonts w:ascii="Cambria" w:hAnsi="Cambria"/>
      <w:b/>
      <w:bCs/>
      <w:i/>
      <w:iCs/>
      <w:sz w:val="28"/>
      <w:szCs w:val="28"/>
    </w:rPr>
  </w:style>
  <w:style w:type="paragraph" w:styleId="Titre3">
    <w:name w:val="heading 3"/>
    <w:basedOn w:val="Normal"/>
    <w:next w:val="Normal"/>
    <w:link w:val="Titre3Car"/>
    <w:uiPriority w:val="99"/>
    <w:qFormat/>
    <w:rsid w:val="00F777A7"/>
    <w:pPr>
      <w:keepNext/>
      <w:jc w:val="center"/>
      <w:outlineLvl w:val="2"/>
    </w:pPr>
    <w:rPr>
      <w:b/>
      <w:sz w:val="24"/>
    </w:rPr>
  </w:style>
  <w:style w:type="paragraph" w:styleId="Titre5">
    <w:name w:val="heading 5"/>
    <w:basedOn w:val="Normal"/>
    <w:next w:val="Normal"/>
    <w:link w:val="Titre5Car"/>
    <w:uiPriority w:val="99"/>
    <w:qFormat/>
    <w:rsid w:val="00F777A7"/>
    <w:pPr>
      <w:keepNext/>
      <w:jc w:val="center"/>
      <w:outlineLvl w:val="4"/>
    </w:pPr>
    <w:rPr>
      <w:rFonts w:ascii="Arial" w:hAnsi="Arial" w:cs="Arial"/>
      <w:b/>
    </w:rPr>
  </w:style>
  <w:style w:type="paragraph" w:styleId="Titre6">
    <w:name w:val="heading 6"/>
    <w:basedOn w:val="Normal"/>
    <w:next w:val="Normal"/>
    <w:link w:val="Titre6Car"/>
    <w:uiPriority w:val="99"/>
    <w:qFormat/>
    <w:rsid w:val="00F777A7"/>
    <w:pPr>
      <w:keepNext/>
      <w:jc w:val="both"/>
      <w:outlineLvl w:val="5"/>
    </w:pPr>
    <w:rPr>
      <w:rFonts w:ascii="Arial" w:hAnsi="Arial" w:cs="Arial"/>
      <w:b/>
      <w:bCs/>
    </w:rPr>
  </w:style>
  <w:style w:type="paragraph" w:styleId="Titre7">
    <w:name w:val="heading 7"/>
    <w:basedOn w:val="Normal"/>
    <w:next w:val="Normal"/>
    <w:link w:val="Titre7Car"/>
    <w:uiPriority w:val="99"/>
    <w:qFormat/>
    <w:rsid w:val="00F777A7"/>
    <w:pPr>
      <w:spacing w:before="240" w:after="60"/>
      <w:outlineLvl w:val="6"/>
    </w:pPr>
    <w:rPr>
      <w:sz w:val="24"/>
      <w:szCs w:val="24"/>
    </w:rPr>
  </w:style>
  <w:style w:type="paragraph" w:styleId="Titre9">
    <w:name w:val="heading 9"/>
    <w:basedOn w:val="Normal"/>
    <w:next w:val="Normal"/>
    <w:link w:val="Titre9Car"/>
    <w:uiPriority w:val="99"/>
    <w:qFormat/>
    <w:rsid w:val="00F777A7"/>
    <w:pPr>
      <w:keepNext/>
      <w:jc w:val="both"/>
      <w:outlineLvl w:val="8"/>
    </w:pPr>
    <w:rPr>
      <w:rFonts w:ascii="Arial" w:hAnsi="Arial"/>
      <w:i/>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7C2E6F"/>
    <w:rPr>
      <w:rFonts w:ascii="Cambria" w:eastAsia="Times New Roman" w:hAnsi="Cambria" w:cs="Times New Roman"/>
      <w:b/>
      <w:bCs/>
      <w:kern w:val="32"/>
      <w:sz w:val="32"/>
      <w:szCs w:val="32"/>
    </w:rPr>
  </w:style>
  <w:style w:type="character" w:customStyle="1" w:styleId="Titre2Car">
    <w:name w:val="Titre 2 Car"/>
    <w:link w:val="Titre2"/>
    <w:uiPriority w:val="99"/>
    <w:semiHidden/>
    <w:locked/>
    <w:rsid w:val="006C0144"/>
    <w:rPr>
      <w:rFonts w:ascii="Cambria" w:hAnsi="Cambria"/>
      <w:b/>
      <w:i/>
      <w:sz w:val="28"/>
    </w:rPr>
  </w:style>
  <w:style w:type="character" w:customStyle="1" w:styleId="Titre3Car">
    <w:name w:val="Titre 3 Car"/>
    <w:link w:val="Titre3"/>
    <w:uiPriority w:val="9"/>
    <w:semiHidden/>
    <w:rsid w:val="007C2E6F"/>
    <w:rPr>
      <w:rFonts w:ascii="Cambria" w:eastAsia="Times New Roman" w:hAnsi="Cambria" w:cs="Times New Roman"/>
      <w:b/>
      <w:bCs/>
      <w:sz w:val="26"/>
      <w:szCs w:val="26"/>
    </w:rPr>
  </w:style>
  <w:style w:type="character" w:customStyle="1" w:styleId="Titre5Car">
    <w:name w:val="Titre 5 Car"/>
    <w:link w:val="Titre5"/>
    <w:uiPriority w:val="9"/>
    <w:semiHidden/>
    <w:rsid w:val="007C2E6F"/>
    <w:rPr>
      <w:rFonts w:ascii="Calibri" w:eastAsia="Times New Roman" w:hAnsi="Calibri" w:cs="Times New Roman"/>
      <w:b/>
      <w:bCs/>
      <w:i/>
      <w:iCs/>
      <w:sz w:val="26"/>
      <w:szCs w:val="26"/>
    </w:rPr>
  </w:style>
  <w:style w:type="character" w:customStyle="1" w:styleId="Titre6Car">
    <w:name w:val="Titre 6 Car"/>
    <w:link w:val="Titre6"/>
    <w:uiPriority w:val="9"/>
    <w:semiHidden/>
    <w:rsid w:val="007C2E6F"/>
    <w:rPr>
      <w:rFonts w:ascii="Calibri" w:eastAsia="Times New Roman" w:hAnsi="Calibri" w:cs="Times New Roman"/>
      <w:b/>
      <w:bCs/>
    </w:rPr>
  </w:style>
  <w:style w:type="character" w:customStyle="1" w:styleId="Titre7Car">
    <w:name w:val="Titre 7 Car"/>
    <w:link w:val="Titre7"/>
    <w:uiPriority w:val="9"/>
    <w:semiHidden/>
    <w:rsid w:val="007C2E6F"/>
    <w:rPr>
      <w:rFonts w:ascii="Calibri" w:eastAsia="Times New Roman" w:hAnsi="Calibri" w:cs="Times New Roman"/>
      <w:sz w:val="24"/>
      <w:szCs w:val="24"/>
    </w:rPr>
  </w:style>
  <w:style w:type="character" w:customStyle="1" w:styleId="Titre9Car">
    <w:name w:val="Titre 9 Car"/>
    <w:link w:val="Titre9"/>
    <w:uiPriority w:val="9"/>
    <w:semiHidden/>
    <w:rsid w:val="007C2E6F"/>
    <w:rPr>
      <w:rFonts w:ascii="Cambria" w:eastAsia="Times New Roman" w:hAnsi="Cambria" w:cs="Times New Roman"/>
    </w:rPr>
  </w:style>
  <w:style w:type="paragraph" w:styleId="En-tte">
    <w:name w:val="header"/>
    <w:basedOn w:val="Normal"/>
    <w:link w:val="En-tteCar"/>
    <w:uiPriority w:val="99"/>
    <w:rsid w:val="00F777A7"/>
    <w:pPr>
      <w:tabs>
        <w:tab w:val="center" w:pos="4536"/>
        <w:tab w:val="right" w:pos="9072"/>
      </w:tabs>
    </w:pPr>
  </w:style>
  <w:style w:type="character" w:customStyle="1" w:styleId="En-tteCar">
    <w:name w:val="En-tête Car"/>
    <w:link w:val="En-tte"/>
    <w:uiPriority w:val="99"/>
    <w:rsid w:val="007C2E6F"/>
    <w:rPr>
      <w:sz w:val="20"/>
      <w:szCs w:val="20"/>
    </w:rPr>
  </w:style>
  <w:style w:type="character" w:styleId="Numrodepage">
    <w:name w:val="page number"/>
    <w:uiPriority w:val="99"/>
    <w:rsid w:val="00F777A7"/>
    <w:rPr>
      <w:rFonts w:cs="Times New Roman"/>
    </w:rPr>
  </w:style>
  <w:style w:type="paragraph" w:styleId="Corpsdetexte">
    <w:name w:val="Body Text"/>
    <w:basedOn w:val="Normal"/>
    <w:link w:val="CorpsdetexteCar"/>
    <w:uiPriority w:val="99"/>
    <w:rsid w:val="00F777A7"/>
    <w:pPr>
      <w:jc w:val="both"/>
    </w:pPr>
    <w:rPr>
      <w:rFonts w:ascii="Arial" w:hAnsi="Arial"/>
      <w:b/>
    </w:rPr>
  </w:style>
  <w:style w:type="character" w:customStyle="1" w:styleId="CorpsdetexteCar">
    <w:name w:val="Corps de texte Car"/>
    <w:link w:val="Corpsdetexte"/>
    <w:uiPriority w:val="99"/>
    <w:semiHidden/>
    <w:rsid w:val="007C2E6F"/>
    <w:rPr>
      <w:sz w:val="20"/>
      <w:szCs w:val="20"/>
    </w:rPr>
  </w:style>
  <w:style w:type="paragraph" w:styleId="Corpsdetexte2">
    <w:name w:val="Body Text 2"/>
    <w:basedOn w:val="Normal"/>
    <w:link w:val="Corpsdetexte2Car"/>
    <w:uiPriority w:val="99"/>
    <w:rsid w:val="00F777A7"/>
    <w:pPr>
      <w:jc w:val="both"/>
    </w:pPr>
    <w:rPr>
      <w:rFonts w:ascii="Arial" w:hAnsi="Arial"/>
    </w:rPr>
  </w:style>
  <w:style w:type="character" w:customStyle="1" w:styleId="Corpsdetexte2Car">
    <w:name w:val="Corps de texte 2 Car"/>
    <w:link w:val="Corpsdetexte2"/>
    <w:uiPriority w:val="99"/>
    <w:rsid w:val="007C2E6F"/>
    <w:rPr>
      <w:sz w:val="20"/>
      <w:szCs w:val="20"/>
    </w:rPr>
  </w:style>
  <w:style w:type="paragraph" w:customStyle="1" w:styleId="alinaniv1">
    <w:name w:val="alinéa niv 1"/>
    <w:basedOn w:val="Normal"/>
    <w:uiPriority w:val="99"/>
    <w:rsid w:val="00F777A7"/>
    <w:pPr>
      <w:ind w:left="851" w:hanging="283"/>
      <w:jc w:val="both"/>
    </w:pPr>
    <w:rPr>
      <w:rFonts w:ascii="Times" w:hAnsi="Times"/>
      <w:sz w:val="22"/>
    </w:rPr>
  </w:style>
  <w:style w:type="paragraph" w:customStyle="1" w:styleId="RedTitre">
    <w:name w:val="RedTitre"/>
    <w:basedOn w:val="Normal"/>
    <w:uiPriority w:val="99"/>
    <w:rsid w:val="00F777A7"/>
    <w:pPr>
      <w:keepLines/>
      <w:framePr w:hSpace="142" w:wrap="auto" w:vAnchor="text" w:hAnchor="text" w:xAlign="center" w:y="1"/>
      <w:widowControl w:val="0"/>
      <w:autoSpaceDE w:val="0"/>
      <w:autoSpaceDN w:val="0"/>
      <w:adjustRightInd w:val="0"/>
      <w:jc w:val="center"/>
    </w:pPr>
    <w:rPr>
      <w:rFonts w:ascii="Arial" w:hAnsi="Arial"/>
      <w:b/>
      <w:sz w:val="22"/>
    </w:rPr>
  </w:style>
  <w:style w:type="paragraph" w:customStyle="1" w:styleId="RedTitre1">
    <w:name w:val="RedTitre1"/>
    <w:basedOn w:val="Normal"/>
    <w:uiPriority w:val="99"/>
    <w:rsid w:val="00F777A7"/>
    <w:pPr>
      <w:keepLines/>
      <w:framePr w:hSpace="142" w:wrap="auto" w:vAnchor="text" w:hAnchor="text" w:xAlign="center" w:y="1"/>
      <w:widowControl w:val="0"/>
      <w:autoSpaceDE w:val="0"/>
      <w:autoSpaceDN w:val="0"/>
      <w:adjustRightInd w:val="0"/>
      <w:jc w:val="center"/>
    </w:pPr>
    <w:rPr>
      <w:rFonts w:ascii="Arial" w:hAnsi="Arial"/>
      <w:b/>
      <w:sz w:val="22"/>
    </w:rPr>
  </w:style>
  <w:style w:type="paragraph" w:customStyle="1" w:styleId="Standardniv1">
    <w:name w:val="Standard niv 1"/>
    <w:basedOn w:val="Titre1"/>
    <w:uiPriority w:val="99"/>
    <w:rsid w:val="00F777A7"/>
    <w:pPr>
      <w:keepNext w:val="0"/>
      <w:ind w:left="567"/>
      <w:outlineLvl w:val="9"/>
    </w:pPr>
    <w:rPr>
      <w:rFonts w:ascii="Times" w:hAnsi="Times"/>
      <w:sz w:val="22"/>
    </w:rPr>
  </w:style>
  <w:style w:type="paragraph" w:customStyle="1" w:styleId="WW-Corpsdetexte2">
    <w:name w:val="WW-Corps de texte 2"/>
    <w:basedOn w:val="Normal"/>
    <w:uiPriority w:val="99"/>
    <w:rsid w:val="00F777A7"/>
    <w:pPr>
      <w:widowControl w:val="0"/>
      <w:suppressAutoHyphens/>
      <w:jc w:val="both"/>
    </w:pPr>
    <w:rPr>
      <w:rFonts w:ascii="Arial" w:hAnsi="Arial"/>
    </w:rPr>
  </w:style>
  <w:style w:type="paragraph" w:customStyle="1" w:styleId="Paragraphe">
    <w:name w:val="Paragraphe"/>
    <w:basedOn w:val="Normal"/>
    <w:uiPriority w:val="99"/>
    <w:rsid w:val="00F777A7"/>
    <w:pPr>
      <w:widowControl w:val="0"/>
      <w:suppressAutoHyphens/>
      <w:overflowPunct w:val="0"/>
      <w:autoSpaceDE w:val="0"/>
      <w:spacing w:before="120"/>
      <w:jc w:val="both"/>
      <w:textAlignment w:val="baseline"/>
    </w:pPr>
    <w:rPr>
      <w:sz w:val="24"/>
    </w:rPr>
  </w:style>
  <w:style w:type="paragraph" w:customStyle="1" w:styleId="WW-Commentaire">
    <w:name w:val="WW-Commentaire"/>
    <w:basedOn w:val="Normal"/>
    <w:uiPriority w:val="99"/>
    <w:rsid w:val="00F777A7"/>
    <w:pPr>
      <w:widowControl w:val="0"/>
      <w:suppressAutoHyphens/>
      <w:overflowPunct w:val="0"/>
      <w:autoSpaceDE w:val="0"/>
      <w:jc w:val="both"/>
      <w:textAlignment w:val="baseline"/>
    </w:pPr>
  </w:style>
  <w:style w:type="paragraph" w:styleId="Corpsdetexte3">
    <w:name w:val="Body Text 3"/>
    <w:basedOn w:val="Normal"/>
    <w:link w:val="Corpsdetexte3Car"/>
    <w:uiPriority w:val="99"/>
    <w:rsid w:val="00F777A7"/>
    <w:pPr>
      <w:spacing w:after="120"/>
    </w:pPr>
    <w:rPr>
      <w:sz w:val="16"/>
      <w:szCs w:val="16"/>
    </w:rPr>
  </w:style>
  <w:style w:type="character" w:customStyle="1" w:styleId="Corpsdetexte3Car">
    <w:name w:val="Corps de texte 3 Car"/>
    <w:link w:val="Corpsdetexte3"/>
    <w:uiPriority w:val="99"/>
    <w:semiHidden/>
    <w:rsid w:val="007C2E6F"/>
    <w:rPr>
      <w:sz w:val="16"/>
      <w:szCs w:val="16"/>
    </w:rPr>
  </w:style>
  <w:style w:type="paragraph" w:styleId="TM1">
    <w:name w:val="toc 1"/>
    <w:basedOn w:val="Normal"/>
    <w:next w:val="Normal"/>
    <w:uiPriority w:val="99"/>
    <w:semiHidden/>
    <w:rsid w:val="00F777A7"/>
    <w:pPr>
      <w:tabs>
        <w:tab w:val="right" w:pos="9071"/>
      </w:tabs>
      <w:spacing w:before="200" w:after="200"/>
    </w:pPr>
    <w:rPr>
      <w:b/>
      <w:bCs/>
      <w:caps/>
      <w:sz w:val="22"/>
      <w:szCs w:val="22"/>
      <w:u w:val="single"/>
    </w:rPr>
  </w:style>
  <w:style w:type="paragraph" w:styleId="Commentaire">
    <w:name w:val="annotation text"/>
    <w:basedOn w:val="Normal"/>
    <w:link w:val="CommentaireCar"/>
    <w:uiPriority w:val="99"/>
    <w:semiHidden/>
    <w:rsid w:val="00F777A7"/>
    <w:rPr>
      <w:sz w:val="22"/>
      <w:szCs w:val="22"/>
    </w:rPr>
  </w:style>
  <w:style w:type="character" w:customStyle="1" w:styleId="CommentaireCar">
    <w:name w:val="Commentaire Car"/>
    <w:link w:val="Commentaire"/>
    <w:uiPriority w:val="99"/>
    <w:semiHidden/>
    <w:rsid w:val="007C2E6F"/>
    <w:rPr>
      <w:sz w:val="20"/>
      <w:szCs w:val="20"/>
    </w:rPr>
  </w:style>
  <w:style w:type="paragraph" w:styleId="Notedebasdepage">
    <w:name w:val="footnote text"/>
    <w:basedOn w:val="Normal"/>
    <w:link w:val="NotedebasdepageCar"/>
    <w:uiPriority w:val="99"/>
    <w:semiHidden/>
    <w:rsid w:val="00F777A7"/>
    <w:rPr>
      <w:sz w:val="16"/>
      <w:szCs w:val="16"/>
    </w:rPr>
  </w:style>
  <w:style w:type="character" w:customStyle="1" w:styleId="NotedebasdepageCar">
    <w:name w:val="Note de bas de page Car"/>
    <w:link w:val="Notedebasdepage"/>
    <w:uiPriority w:val="99"/>
    <w:semiHidden/>
    <w:rsid w:val="007C2E6F"/>
    <w:rPr>
      <w:sz w:val="20"/>
      <w:szCs w:val="20"/>
    </w:rPr>
  </w:style>
  <w:style w:type="paragraph" w:customStyle="1" w:styleId="Normal1">
    <w:name w:val="Normal1"/>
    <w:basedOn w:val="Normal"/>
    <w:autoRedefine/>
    <w:uiPriority w:val="99"/>
    <w:rsid w:val="005F1AB6"/>
    <w:pPr>
      <w:keepLines/>
      <w:jc w:val="both"/>
    </w:pPr>
    <w:rPr>
      <w:rFonts w:ascii="Arial" w:hAnsi="Arial" w:cs="Arial"/>
      <w:noProof/>
      <w:szCs w:val="28"/>
    </w:rPr>
  </w:style>
  <w:style w:type="paragraph" w:customStyle="1" w:styleId="Normal2">
    <w:name w:val="Normal2"/>
    <w:basedOn w:val="Normal"/>
    <w:autoRedefine/>
    <w:uiPriority w:val="99"/>
    <w:rsid w:val="002A2C45"/>
    <w:pPr>
      <w:keepLines/>
      <w:jc w:val="center"/>
    </w:pPr>
    <w:rPr>
      <w:rFonts w:ascii="Arial" w:hAnsi="Arial" w:cs="Arial"/>
      <w:noProof/>
    </w:rPr>
  </w:style>
  <w:style w:type="character" w:styleId="Appelnotedebasdep">
    <w:name w:val="footnote reference"/>
    <w:uiPriority w:val="99"/>
    <w:semiHidden/>
    <w:rsid w:val="00F777A7"/>
    <w:rPr>
      <w:rFonts w:cs="Times New Roman"/>
      <w:vertAlign w:val="superscript"/>
    </w:rPr>
  </w:style>
  <w:style w:type="paragraph" w:styleId="Titre">
    <w:name w:val="Title"/>
    <w:basedOn w:val="Normal"/>
    <w:link w:val="TitreCar"/>
    <w:uiPriority w:val="99"/>
    <w:qFormat/>
    <w:rsid w:val="00F777A7"/>
    <w:pPr>
      <w:jc w:val="center"/>
    </w:pPr>
    <w:rPr>
      <w:b/>
      <w:bCs/>
      <w:sz w:val="26"/>
      <w:szCs w:val="26"/>
    </w:rPr>
  </w:style>
  <w:style w:type="character" w:customStyle="1" w:styleId="TitreCar">
    <w:name w:val="Titre Car"/>
    <w:link w:val="Titre"/>
    <w:uiPriority w:val="10"/>
    <w:rsid w:val="007C2E6F"/>
    <w:rPr>
      <w:rFonts w:ascii="Cambria" w:eastAsia="Times New Roman" w:hAnsi="Cambria" w:cs="Times New Roman"/>
      <w:b/>
      <w:bCs/>
      <w:kern w:val="28"/>
      <w:sz w:val="32"/>
      <w:szCs w:val="32"/>
    </w:rPr>
  </w:style>
  <w:style w:type="paragraph" w:styleId="Normalcentr">
    <w:name w:val="Block Text"/>
    <w:basedOn w:val="Normal"/>
    <w:uiPriority w:val="99"/>
    <w:rsid w:val="00F777A7"/>
    <w:pPr>
      <w:ind w:left="-142" w:right="414"/>
      <w:jc w:val="both"/>
    </w:pPr>
    <w:rPr>
      <w:rFonts w:ascii="Arial" w:hAnsi="Arial" w:cs="Arial"/>
      <w:b/>
      <w:bCs/>
      <w:sz w:val="22"/>
      <w:szCs w:val="22"/>
    </w:rPr>
  </w:style>
  <w:style w:type="character" w:styleId="Marquedecommentaire">
    <w:name w:val="annotation reference"/>
    <w:uiPriority w:val="99"/>
    <w:semiHidden/>
    <w:rsid w:val="00F777A7"/>
    <w:rPr>
      <w:rFonts w:cs="Times New Roman"/>
      <w:sz w:val="16"/>
    </w:rPr>
  </w:style>
  <w:style w:type="paragraph" w:styleId="Textedebulles">
    <w:name w:val="Balloon Text"/>
    <w:basedOn w:val="Normal"/>
    <w:link w:val="TextedebullesCar"/>
    <w:uiPriority w:val="99"/>
    <w:semiHidden/>
    <w:rsid w:val="00F777A7"/>
    <w:rPr>
      <w:rFonts w:ascii="Tahoma" w:hAnsi="Tahoma" w:cs="Tahoma"/>
      <w:sz w:val="16"/>
      <w:szCs w:val="16"/>
    </w:rPr>
  </w:style>
  <w:style w:type="character" w:customStyle="1" w:styleId="TextedebullesCar">
    <w:name w:val="Texte de bulles Car"/>
    <w:link w:val="Textedebulles"/>
    <w:uiPriority w:val="99"/>
    <w:semiHidden/>
    <w:rsid w:val="007C2E6F"/>
    <w:rPr>
      <w:sz w:val="0"/>
      <w:szCs w:val="0"/>
    </w:rPr>
  </w:style>
  <w:style w:type="paragraph" w:styleId="Pieddepage">
    <w:name w:val="footer"/>
    <w:basedOn w:val="Normal"/>
    <w:link w:val="PieddepageCar"/>
    <w:uiPriority w:val="99"/>
    <w:rsid w:val="00B63F1A"/>
    <w:pPr>
      <w:tabs>
        <w:tab w:val="center" w:pos="4536"/>
        <w:tab w:val="right" w:pos="9072"/>
      </w:tabs>
    </w:pPr>
  </w:style>
  <w:style w:type="character" w:customStyle="1" w:styleId="PieddepageCar">
    <w:name w:val="Pied de page Car"/>
    <w:link w:val="Pieddepage"/>
    <w:uiPriority w:val="99"/>
    <w:locked/>
    <w:rsid w:val="00B91E48"/>
    <w:rPr>
      <w:rFonts w:cs="Times New Roman"/>
    </w:rPr>
  </w:style>
  <w:style w:type="paragraph" w:styleId="Objetducommentaire">
    <w:name w:val="annotation subject"/>
    <w:basedOn w:val="Commentaire"/>
    <w:next w:val="Commentaire"/>
    <w:link w:val="ObjetducommentaireCar"/>
    <w:uiPriority w:val="99"/>
    <w:semiHidden/>
    <w:rsid w:val="00965F5E"/>
    <w:rPr>
      <w:b/>
      <w:bCs/>
      <w:sz w:val="20"/>
      <w:szCs w:val="20"/>
    </w:rPr>
  </w:style>
  <w:style w:type="character" w:customStyle="1" w:styleId="ObjetducommentaireCar">
    <w:name w:val="Objet du commentaire Car"/>
    <w:link w:val="Objetducommentaire"/>
    <w:uiPriority w:val="99"/>
    <w:semiHidden/>
    <w:rsid w:val="007C2E6F"/>
    <w:rPr>
      <w:b/>
      <w:bCs/>
      <w:sz w:val="20"/>
      <w:szCs w:val="20"/>
    </w:rPr>
  </w:style>
  <w:style w:type="paragraph" w:styleId="Retraitcorpsdetexte3">
    <w:name w:val="Body Text Indent 3"/>
    <w:basedOn w:val="Normal"/>
    <w:link w:val="Retraitcorpsdetexte3Car"/>
    <w:uiPriority w:val="99"/>
    <w:rsid w:val="00146975"/>
    <w:pPr>
      <w:spacing w:after="120"/>
      <w:ind w:left="283"/>
    </w:pPr>
    <w:rPr>
      <w:sz w:val="16"/>
      <w:szCs w:val="16"/>
    </w:rPr>
  </w:style>
  <w:style w:type="character" w:customStyle="1" w:styleId="Retraitcorpsdetexte3Car">
    <w:name w:val="Retrait corps de texte 3 Car"/>
    <w:link w:val="Retraitcorpsdetexte3"/>
    <w:uiPriority w:val="99"/>
    <w:semiHidden/>
    <w:rsid w:val="007C2E6F"/>
    <w:rPr>
      <w:sz w:val="16"/>
      <w:szCs w:val="16"/>
    </w:rPr>
  </w:style>
  <w:style w:type="table" w:styleId="Grilledutableau">
    <w:name w:val="Table Grid"/>
    <w:basedOn w:val="TableauNormal"/>
    <w:uiPriority w:val="99"/>
    <w:rsid w:val="00F408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99"/>
    <w:qFormat/>
    <w:rsid w:val="00C159A5"/>
    <w:pPr>
      <w:ind w:left="708"/>
    </w:pPr>
  </w:style>
  <w:style w:type="character" w:styleId="Lienhypertexte">
    <w:name w:val="Hyperlink"/>
    <w:uiPriority w:val="99"/>
    <w:unhideWhenUsed/>
    <w:rsid w:val="00667713"/>
    <w:rPr>
      <w:color w:val="0000FF"/>
      <w:u w:val="single"/>
    </w:rPr>
  </w:style>
  <w:style w:type="character" w:customStyle="1" w:styleId="fontstyle01">
    <w:name w:val="fontstyle01"/>
    <w:basedOn w:val="Policepardfaut"/>
    <w:rsid w:val="006E5DEA"/>
    <w:rPr>
      <w:rFonts w:ascii="Tahoma" w:hAnsi="Tahoma" w:cs="Tahoma" w:hint="default"/>
      <w:b/>
      <w:bCs/>
      <w:i w:val="0"/>
      <w:iCs w:val="0"/>
      <w:color w:val="000000"/>
      <w:sz w:val="18"/>
      <w:szCs w:val="18"/>
    </w:rPr>
  </w:style>
  <w:style w:type="character" w:customStyle="1" w:styleId="fontstyle21">
    <w:name w:val="fontstyle21"/>
    <w:basedOn w:val="Policepardfaut"/>
    <w:rsid w:val="006E5DEA"/>
    <w:rPr>
      <w:rFonts w:ascii="Tahoma" w:hAnsi="Tahoma" w:cs="Tahoma" w:hint="default"/>
      <w:b w:val="0"/>
      <w:bCs w:val="0"/>
      <w:i w:val="0"/>
      <w:iCs w:val="0"/>
      <w:color w:val="000000"/>
      <w:sz w:val="18"/>
      <w:szCs w:val="18"/>
    </w:rPr>
  </w:style>
  <w:style w:type="character" w:customStyle="1" w:styleId="UnresolvedMention">
    <w:name w:val="Unresolved Mention"/>
    <w:basedOn w:val="Policepardfaut"/>
    <w:uiPriority w:val="99"/>
    <w:semiHidden/>
    <w:unhideWhenUsed/>
    <w:rsid w:val="00E55DAB"/>
    <w:rPr>
      <w:color w:val="605E5C"/>
      <w:shd w:val="clear" w:color="auto" w:fill="E1DFDD"/>
    </w:rPr>
  </w:style>
  <w:style w:type="paragraph" w:styleId="Sansinterligne">
    <w:name w:val="No Spacing"/>
    <w:uiPriority w:val="1"/>
    <w:qFormat/>
    <w:rsid w:val="0039168C"/>
    <w:rPr>
      <w:rFonts w:asciiTheme="minorHAnsi" w:eastAsiaTheme="minorEastAsia"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25771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resse.economie.gouv.fr/publication-des-arretes-renforcant-les-moyens-daction-du-regime-dindemnisation-des-catastrophes-naturelles-et-du-fonds-de-garantie-des-victimes/" TargetMode="External"/><Relationship Id="rId4" Type="http://schemas.openxmlformats.org/officeDocument/2006/relationships/settings" Target="settings.xml"/><Relationship Id="rId9" Type="http://schemas.openxmlformats.org/officeDocument/2006/relationships/image" Target="cid:image004.png@01D5278C.90FD6D1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F34BB-E682-42EE-8163-76E064F27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2764</Words>
  <Characters>15204</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S</vt:lpstr>
    </vt:vector>
  </TitlesOfParts>
  <Company>HP</Company>
  <LinksUpToDate>false</LinksUpToDate>
  <CharactersWithSpaces>17933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creator>Sylvie Nègre</dc:creator>
  <cp:lastModifiedBy>L.FARLOT</cp:lastModifiedBy>
  <cp:revision>2</cp:revision>
  <cp:lastPrinted>2025-07-30T15:40:00Z</cp:lastPrinted>
  <dcterms:created xsi:type="dcterms:W3CDTF">2025-07-30T15:44:00Z</dcterms:created>
  <dcterms:modified xsi:type="dcterms:W3CDTF">2025-07-30T15:44:00Z</dcterms:modified>
</cp:coreProperties>
</file>